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52D1" w14:textId="73C38C4B" w:rsidR="008B7568" w:rsidRPr="00E7011F" w:rsidRDefault="008B7568" w:rsidP="007C2A3A">
      <w:pPr>
        <w:spacing w:after="0"/>
        <w:jc w:val="center"/>
        <w:rPr>
          <w:rFonts w:ascii="Arial" w:hAnsi="Arial" w:cs="Arial"/>
          <w:sz w:val="20"/>
          <w:szCs w:val="20"/>
        </w:rPr>
      </w:pPr>
      <w:bookmarkStart w:id="0" w:name="_Hlk189061981"/>
      <w:r w:rsidRPr="00E7011F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0BCDC225" wp14:editId="5B8761E6">
            <wp:extent cx="2114550" cy="609600"/>
            <wp:effectExtent l="0" t="0" r="0" b="0"/>
            <wp:docPr id="1" name="Рисунок 1" descr="Лого 1250 на белом обреза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1250 на белом обреза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21242A6" w14:textId="77777777" w:rsidR="007D57CA" w:rsidRPr="002A7C88" w:rsidRDefault="007D57CA" w:rsidP="007C2A3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A7C88">
        <w:rPr>
          <w:rFonts w:ascii="Arial" w:hAnsi="Arial" w:cs="Arial"/>
          <w:b/>
          <w:sz w:val="20"/>
          <w:szCs w:val="20"/>
        </w:rPr>
        <w:t>Онлайн-с</w:t>
      </w:r>
      <w:r w:rsidR="008B7568" w:rsidRPr="002A7C88">
        <w:rPr>
          <w:rFonts w:ascii="Arial" w:hAnsi="Arial" w:cs="Arial"/>
          <w:b/>
          <w:sz w:val="20"/>
          <w:szCs w:val="20"/>
        </w:rPr>
        <w:t xml:space="preserve">еминар </w:t>
      </w:r>
    </w:p>
    <w:p w14:paraId="1AB750CE" w14:textId="77777777" w:rsidR="007D57CA" w:rsidRPr="002A7C88" w:rsidRDefault="008B7568" w:rsidP="007C2A3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A7C88">
        <w:rPr>
          <w:rFonts w:ascii="Arial" w:hAnsi="Arial" w:cs="Arial"/>
          <w:b/>
          <w:sz w:val="20"/>
          <w:szCs w:val="20"/>
        </w:rPr>
        <w:t>«</w:t>
      </w:r>
      <w:r w:rsidR="000978EA" w:rsidRPr="002A7C88">
        <w:rPr>
          <w:rFonts w:ascii="Arial" w:hAnsi="Arial" w:cs="Arial"/>
          <w:b/>
          <w:sz w:val="20"/>
          <w:szCs w:val="20"/>
        </w:rPr>
        <w:t xml:space="preserve">Ключевые изменения в трудовом законодательстве: </w:t>
      </w:r>
    </w:p>
    <w:p w14:paraId="3925501E" w14:textId="677F539B" w:rsidR="007D57CA" w:rsidRPr="002A7C88" w:rsidRDefault="000978EA" w:rsidP="007C2A3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A7C88">
        <w:rPr>
          <w:rFonts w:ascii="Arial" w:hAnsi="Arial" w:cs="Arial"/>
          <w:b/>
          <w:sz w:val="20"/>
          <w:szCs w:val="20"/>
        </w:rPr>
        <w:t xml:space="preserve">новые системы оплаты труда, перспективы цифрового рубля, </w:t>
      </w:r>
    </w:p>
    <w:p w14:paraId="02F1C51D" w14:textId="2193AB74" w:rsidR="008B7568" w:rsidRPr="002A7C88" w:rsidRDefault="000978EA" w:rsidP="007C2A3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A7C88">
        <w:rPr>
          <w:rFonts w:ascii="Arial" w:hAnsi="Arial" w:cs="Arial"/>
          <w:b/>
          <w:sz w:val="20"/>
          <w:szCs w:val="20"/>
        </w:rPr>
        <w:t>новый ОКПДР с 01.01.2026г.</w:t>
      </w:r>
      <w:r w:rsidR="008B7568" w:rsidRPr="002A7C88">
        <w:rPr>
          <w:rFonts w:ascii="Arial" w:hAnsi="Arial" w:cs="Arial"/>
          <w:b/>
          <w:sz w:val="20"/>
          <w:szCs w:val="20"/>
        </w:rPr>
        <w:t>»</w:t>
      </w:r>
    </w:p>
    <w:p w14:paraId="34EE2767" w14:textId="77777777" w:rsidR="00CF21D8" w:rsidRPr="002A7C88" w:rsidRDefault="00CF21D8" w:rsidP="007C2A3A">
      <w:pPr>
        <w:pStyle w:val="a3"/>
        <w:shd w:val="clear" w:color="auto" w:fill="FFFFFF"/>
        <w:tabs>
          <w:tab w:val="left" w:pos="142"/>
          <w:tab w:val="left" w:pos="284"/>
          <w:tab w:val="left" w:pos="709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629F56" w14:textId="073D150C" w:rsidR="008B7568" w:rsidRPr="002A7C88" w:rsidRDefault="008B7568" w:rsidP="007C2A3A">
      <w:pPr>
        <w:pStyle w:val="a3"/>
        <w:shd w:val="clear" w:color="auto" w:fill="FFFFFF"/>
        <w:tabs>
          <w:tab w:val="left" w:pos="142"/>
          <w:tab w:val="left" w:pos="284"/>
          <w:tab w:val="left" w:pos="709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A7C88">
        <w:rPr>
          <w:rFonts w:ascii="Arial" w:hAnsi="Arial" w:cs="Arial"/>
          <w:sz w:val="20"/>
          <w:szCs w:val="20"/>
        </w:rPr>
        <w:t xml:space="preserve">Дата проведения: </w:t>
      </w:r>
      <w:r w:rsidR="000978EA" w:rsidRPr="002A7C88">
        <w:rPr>
          <w:rFonts w:ascii="Arial" w:hAnsi="Arial" w:cs="Arial"/>
          <w:b/>
          <w:sz w:val="20"/>
          <w:szCs w:val="20"/>
        </w:rPr>
        <w:t>26 сентября</w:t>
      </w:r>
      <w:r w:rsidRPr="002A7C88">
        <w:rPr>
          <w:rFonts w:ascii="Arial" w:hAnsi="Arial" w:cs="Arial"/>
          <w:b/>
          <w:sz w:val="20"/>
          <w:szCs w:val="20"/>
        </w:rPr>
        <w:t xml:space="preserve"> 2025 г.</w:t>
      </w:r>
    </w:p>
    <w:p w14:paraId="7687658E" w14:textId="2FAD9CFD" w:rsidR="008B7568" w:rsidRPr="002A7C88" w:rsidRDefault="008B7568" w:rsidP="007C2A3A">
      <w:pPr>
        <w:pStyle w:val="a3"/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A7C88">
        <w:rPr>
          <w:rFonts w:ascii="Arial" w:hAnsi="Arial" w:cs="Arial"/>
          <w:sz w:val="20"/>
          <w:szCs w:val="20"/>
        </w:rPr>
        <w:t xml:space="preserve">Время проведения: </w:t>
      </w:r>
      <w:r w:rsidRPr="002A7C88">
        <w:rPr>
          <w:rFonts w:ascii="Arial" w:hAnsi="Arial" w:cs="Arial"/>
          <w:b/>
          <w:color w:val="000082"/>
          <w:sz w:val="20"/>
          <w:szCs w:val="20"/>
        </w:rPr>
        <w:t xml:space="preserve">с </w:t>
      </w:r>
      <w:r w:rsidR="000978EA" w:rsidRPr="002A7C88">
        <w:rPr>
          <w:rFonts w:ascii="Arial" w:hAnsi="Arial" w:cs="Arial"/>
          <w:b/>
          <w:color w:val="000082"/>
          <w:sz w:val="20"/>
          <w:szCs w:val="20"/>
        </w:rPr>
        <w:t>10</w:t>
      </w:r>
      <w:r w:rsidRPr="002A7C88">
        <w:rPr>
          <w:rFonts w:ascii="Arial" w:hAnsi="Arial" w:cs="Arial"/>
          <w:b/>
          <w:color w:val="000082"/>
          <w:sz w:val="20"/>
          <w:szCs w:val="20"/>
        </w:rPr>
        <w:t>.00 до 1</w:t>
      </w:r>
      <w:r w:rsidR="000978EA" w:rsidRPr="002A7C88">
        <w:rPr>
          <w:rFonts w:ascii="Arial" w:hAnsi="Arial" w:cs="Arial"/>
          <w:b/>
          <w:color w:val="000082"/>
          <w:sz w:val="20"/>
          <w:szCs w:val="20"/>
        </w:rPr>
        <w:t>4</w:t>
      </w:r>
      <w:r w:rsidRPr="002A7C88">
        <w:rPr>
          <w:rFonts w:ascii="Arial" w:hAnsi="Arial" w:cs="Arial"/>
          <w:b/>
          <w:color w:val="000082"/>
          <w:sz w:val="20"/>
          <w:szCs w:val="20"/>
        </w:rPr>
        <w:t>.00 МСК</w:t>
      </w:r>
    </w:p>
    <w:p w14:paraId="434FE515" w14:textId="77777777" w:rsidR="008B7568" w:rsidRPr="002A7C88" w:rsidRDefault="008B7568" w:rsidP="007C2A3A">
      <w:pPr>
        <w:pStyle w:val="a3"/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A7C88">
        <w:rPr>
          <w:rFonts w:ascii="Arial" w:hAnsi="Arial" w:cs="Arial"/>
          <w:sz w:val="20"/>
          <w:szCs w:val="20"/>
        </w:rPr>
        <w:t xml:space="preserve">Формат проведения: </w:t>
      </w:r>
      <w:r w:rsidRPr="002A7C88">
        <w:rPr>
          <w:rFonts w:ascii="Arial" w:hAnsi="Arial" w:cs="Arial"/>
          <w:b/>
          <w:sz w:val="20"/>
          <w:szCs w:val="20"/>
        </w:rPr>
        <w:t>онлайн</w:t>
      </w:r>
    </w:p>
    <w:p w14:paraId="3C8CC2FF" w14:textId="729CC4C3" w:rsidR="000C4438" w:rsidRPr="002A7C88" w:rsidRDefault="00CF21D8" w:rsidP="00FD61C6">
      <w:pPr>
        <w:spacing w:after="0"/>
        <w:rPr>
          <w:rFonts w:ascii="Arial" w:hAnsi="Arial" w:cs="Arial"/>
          <w:b/>
          <w:sz w:val="20"/>
          <w:szCs w:val="20"/>
        </w:rPr>
      </w:pPr>
      <w:r w:rsidRPr="002A7C88">
        <w:rPr>
          <w:rFonts w:ascii="Arial" w:hAnsi="Arial" w:cs="Arial"/>
          <w:b/>
          <w:sz w:val="20"/>
          <w:szCs w:val="20"/>
        </w:rPr>
        <w:t>ПРОГРАММА:</w:t>
      </w:r>
    </w:p>
    <w:p w14:paraId="16211774" w14:textId="77777777" w:rsidR="000978EA" w:rsidRPr="002A7C88" w:rsidRDefault="000978EA" w:rsidP="000978EA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2C2D2E"/>
          <w:sz w:val="20"/>
          <w:szCs w:val="20"/>
          <w:lang w:eastAsia="ru-RU"/>
        </w:rPr>
      </w:pPr>
      <w:r w:rsidRPr="002A7C88">
        <w:rPr>
          <w:rFonts w:ascii="Arial" w:hAnsi="Arial" w:cs="Arial"/>
          <w:color w:val="2C2D2E"/>
          <w:sz w:val="20"/>
          <w:szCs w:val="20"/>
          <w:lang w:eastAsia="ru-RU"/>
        </w:rPr>
        <w:t>Главные изменения в трудовом законодательстве 2025-2026 гг. Порядок применения, документы и практика применения.</w:t>
      </w:r>
    </w:p>
    <w:p w14:paraId="65CC908C" w14:textId="5930A95B" w:rsidR="000978EA" w:rsidRPr="002A7C88" w:rsidRDefault="000978EA" w:rsidP="000978EA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2C2D2E"/>
          <w:sz w:val="20"/>
          <w:szCs w:val="20"/>
          <w:lang w:eastAsia="ru-RU"/>
        </w:rPr>
      </w:pPr>
      <w:r w:rsidRPr="002A7C88">
        <w:rPr>
          <w:rFonts w:ascii="Arial" w:hAnsi="Arial" w:cs="Arial"/>
          <w:color w:val="2C2D2E"/>
          <w:sz w:val="20"/>
          <w:szCs w:val="20"/>
          <w:lang w:eastAsia="ru-RU"/>
        </w:rPr>
        <w:t>Авторская таблица всех изменений в трудовом законодательстве на сентябрь 2025 гг.</w:t>
      </w:r>
    </w:p>
    <w:p w14:paraId="18891D8F" w14:textId="77777777" w:rsidR="00FE3182" w:rsidRPr="002A7C88" w:rsidRDefault="000978EA" w:rsidP="000978EA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2C2D2E"/>
          <w:sz w:val="20"/>
          <w:szCs w:val="20"/>
          <w:lang w:eastAsia="ru-RU"/>
        </w:rPr>
      </w:pPr>
      <w:r w:rsidRPr="002A7C88">
        <w:rPr>
          <w:rFonts w:ascii="Arial" w:hAnsi="Arial" w:cs="Arial"/>
          <w:b/>
          <w:bCs/>
          <w:color w:val="2C2D2E"/>
          <w:sz w:val="20"/>
          <w:szCs w:val="20"/>
          <w:lang w:eastAsia="ru-RU"/>
        </w:rPr>
        <w:t>Порядок установления систем оплаты труда в локальных нормативных актах работодателя с учетом изменений с 01.09.2025</w:t>
      </w:r>
      <w:r w:rsidRPr="002A7C88">
        <w:rPr>
          <w:rFonts w:ascii="Arial" w:hAnsi="Arial" w:cs="Arial"/>
          <w:color w:val="2C2D2E"/>
          <w:sz w:val="20"/>
          <w:szCs w:val="20"/>
          <w:lang w:eastAsia="ru-RU"/>
        </w:rPr>
        <w:t xml:space="preserve">: комплексный подход с учетом требований трудового и налогового законодательства. </w:t>
      </w:r>
    </w:p>
    <w:p w14:paraId="2BAA448B" w14:textId="77777777" w:rsidR="00FE3182" w:rsidRPr="002A7C88" w:rsidRDefault="000978EA" w:rsidP="00FE3182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color w:val="2C2D2E"/>
          <w:sz w:val="20"/>
          <w:szCs w:val="20"/>
          <w:lang w:eastAsia="ru-RU"/>
        </w:rPr>
      </w:pPr>
      <w:r w:rsidRPr="002A7C88">
        <w:rPr>
          <w:rFonts w:ascii="Arial" w:hAnsi="Arial" w:cs="Arial"/>
          <w:color w:val="2C2D2E"/>
          <w:sz w:val="20"/>
          <w:szCs w:val="20"/>
          <w:lang w:eastAsia="ru-RU"/>
        </w:rPr>
        <w:t>Изменения правил премирования с 01.09.2025. Критерии эффективной системы оплаты труда. Обзор ключевых решений Конституционного суда по вопросам установления систем оплаты труда. Определение размера премии в случае выполнения условий и критерий премирования.</w:t>
      </w:r>
      <w:r w:rsidRPr="002A7C88">
        <w:rPr>
          <w:rFonts w:ascii="Arial" w:hAnsi="Arial" w:cs="Arial"/>
          <w:b/>
          <w:bCs/>
          <w:color w:val="2C2D2E"/>
          <w:sz w:val="20"/>
          <w:szCs w:val="20"/>
          <w:lang w:eastAsia="ru-RU"/>
        </w:rPr>
        <w:t> </w:t>
      </w:r>
    </w:p>
    <w:p w14:paraId="73D23D1F" w14:textId="5F3FBFB4" w:rsidR="000978EA" w:rsidRPr="002A7C88" w:rsidRDefault="000978EA" w:rsidP="00FE3182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color w:val="2C2D2E"/>
          <w:sz w:val="20"/>
          <w:szCs w:val="20"/>
          <w:lang w:eastAsia="ru-RU"/>
        </w:rPr>
      </w:pPr>
      <w:r w:rsidRPr="002A7C88">
        <w:rPr>
          <w:rFonts w:ascii="Arial" w:hAnsi="Arial" w:cs="Arial"/>
          <w:color w:val="2C2D2E"/>
          <w:sz w:val="20"/>
          <w:szCs w:val="20"/>
          <w:lang w:eastAsia="ru-RU"/>
        </w:rPr>
        <w:t xml:space="preserve">Порядок снижения премии: правовые сложности. Рекомендации по корректировке системы премирования. </w:t>
      </w:r>
    </w:p>
    <w:p w14:paraId="637FCE8A" w14:textId="77777777" w:rsidR="000978EA" w:rsidRPr="002A7C88" w:rsidRDefault="000978EA" w:rsidP="000978EA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2C2D2E"/>
          <w:sz w:val="20"/>
          <w:szCs w:val="20"/>
          <w:lang w:eastAsia="ru-RU"/>
        </w:rPr>
      </w:pPr>
      <w:r w:rsidRPr="002A7C88">
        <w:rPr>
          <w:rFonts w:ascii="Arial" w:hAnsi="Arial" w:cs="Arial"/>
          <w:b/>
          <w:bCs/>
          <w:color w:val="2C2D2E"/>
          <w:sz w:val="20"/>
          <w:szCs w:val="20"/>
          <w:lang w:eastAsia="ru-RU"/>
        </w:rPr>
        <w:t>Выплата заработной платы цифровым рублем с 2026 года: перспективы.</w:t>
      </w:r>
    </w:p>
    <w:p w14:paraId="39235CC6" w14:textId="77777777" w:rsidR="000978EA" w:rsidRPr="002A7C88" w:rsidRDefault="000978EA" w:rsidP="000978EA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2C2D2E"/>
          <w:sz w:val="20"/>
          <w:szCs w:val="20"/>
          <w:lang w:eastAsia="ru-RU"/>
        </w:rPr>
      </w:pPr>
      <w:r w:rsidRPr="002A7C88">
        <w:rPr>
          <w:rFonts w:ascii="Arial" w:hAnsi="Arial" w:cs="Arial"/>
          <w:color w:val="2C2D2E"/>
          <w:sz w:val="20"/>
          <w:szCs w:val="20"/>
          <w:lang w:eastAsia="ru-RU"/>
        </w:rPr>
        <w:t>Порядок установления условия о заработной плате в трудовом договоре, типичные заблуждения работодателей. Что нужно проверить к приходу инспекционных органов.</w:t>
      </w:r>
    </w:p>
    <w:p w14:paraId="1CAAED33" w14:textId="77777777" w:rsidR="000978EA" w:rsidRPr="002A7C88" w:rsidRDefault="000978EA" w:rsidP="000978EA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2C2D2E"/>
          <w:sz w:val="20"/>
          <w:szCs w:val="20"/>
          <w:lang w:eastAsia="ru-RU"/>
        </w:rPr>
      </w:pPr>
      <w:r w:rsidRPr="002A7C88">
        <w:rPr>
          <w:rFonts w:ascii="Arial" w:hAnsi="Arial" w:cs="Arial"/>
          <w:b/>
          <w:bCs/>
          <w:color w:val="2C2D2E"/>
          <w:sz w:val="20"/>
          <w:szCs w:val="20"/>
          <w:lang w:eastAsia="ru-RU"/>
        </w:rPr>
        <w:t xml:space="preserve">Новый порядок расчета среднего заработка с 01.09.2025 года. </w:t>
      </w:r>
    </w:p>
    <w:p w14:paraId="645A8C20" w14:textId="77777777" w:rsidR="000978EA" w:rsidRPr="002A7C88" w:rsidRDefault="000978EA" w:rsidP="000978EA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2C2D2E"/>
          <w:sz w:val="20"/>
          <w:szCs w:val="20"/>
          <w:lang w:eastAsia="ru-RU"/>
        </w:rPr>
      </w:pPr>
      <w:r w:rsidRPr="002A7C88">
        <w:rPr>
          <w:rFonts w:ascii="Arial" w:hAnsi="Arial" w:cs="Arial"/>
          <w:b/>
          <w:bCs/>
          <w:color w:val="2C2D2E"/>
          <w:sz w:val="20"/>
          <w:szCs w:val="20"/>
          <w:lang w:eastAsia="ru-RU"/>
        </w:rPr>
        <w:t>Порядок оформления наставничества с марта 2025 года</w:t>
      </w:r>
      <w:r w:rsidRPr="002A7C88">
        <w:rPr>
          <w:rFonts w:ascii="Arial" w:hAnsi="Arial" w:cs="Arial"/>
          <w:color w:val="2C2D2E"/>
          <w:sz w:val="20"/>
          <w:szCs w:val="20"/>
          <w:lang w:eastAsia="ru-RU"/>
        </w:rPr>
        <w:t>: процедура, документы, порядок оплаты.</w:t>
      </w:r>
    </w:p>
    <w:p w14:paraId="00BE9639" w14:textId="77777777" w:rsidR="000978EA" w:rsidRPr="002A7C88" w:rsidRDefault="000978EA" w:rsidP="000978EA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2C2D2E"/>
          <w:sz w:val="20"/>
          <w:szCs w:val="20"/>
          <w:lang w:eastAsia="ru-RU"/>
        </w:rPr>
      </w:pPr>
      <w:r w:rsidRPr="002A7C88">
        <w:rPr>
          <w:rFonts w:ascii="Arial" w:hAnsi="Arial" w:cs="Arial"/>
          <w:color w:val="2C2D2E"/>
          <w:sz w:val="20"/>
          <w:szCs w:val="20"/>
          <w:lang w:eastAsia="ru-RU"/>
        </w:rPr>
        <w:t>Предоставление дополнительных дней за работу в выходной день.</w:t>
      </w:r>
    </w:p>
    <w:p w14:paraId="2A95C015" w14:textId="77777777" w:rsidR="000978EA" w:rsidRPr="002A7C88" w:rsidRDefault="000978EA" w:rsidP="000978EA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2C2D2E"/>
          <w:sz w:val="20"/>
          <w:szCs w:val="20"/>
          <w:lang w:eastAsia="ru-RU"/>
        </w:rPr>
      </w:pPr>
      <w:r w:rsidRPr="002A7C88">
        <w:rPr>
          <w:rFonts w:ascii="Arial" w:hAnsi="Arial" w:cs="Arial"/>
          <w:color w:val="2C2D2E"/>
          <w:sz w:val="20"/>
          <w:szCs w:val="20"/>
          <w:lang w:eastAsia="ru-RU"/>
        </w:rPr>
        <w:t>Законопроект по оплате работы в выходной день с учетом стимулирующих и компенсационных выплат, актуальная судебная практика.</w:t>
      </w:r>
    </w:p>
    <w:p w14:paraId="4DF6A206" w14:textId="6BE6EADE" w:rsidR="000978EA" w:rsidRPr="002A7C88" w:rsidRDefault="000978EA" w:rsidP="000978EA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2C2D2E"/>
          <w:sz w:val="20"/>
          <w:szCs w:val="20"/>
          <w:lang w:eastAsia="ru-RU"/>
        </w:rPr>
      </w:pPr>
      <w:r w:rsidRPr="002A7C88">
        <w:rPr>
          <w:rFonts w:ascii="Arial" w:hAnsi="Arial" w:cs="Arial"/>
          <w:b/>
          <w:bCs/>
          <w:color w:val="2C2D2E"/>
          <w:sz w:val="20"/>
          <w:szCs w:val="20"/>
          <w:lang w:eastAsia="ru-RU"/>
        </w:rPr>
        <w:t xml:space="preserve">Новый справочник профессий вместо профессиональных стандартов с </w:t>
      </w:r>
      <w:r w:rsidR="00FE3182" w:rsidRPr="002A7C88">
        <w:rPr>
          <w:rFonts w:ascii="Arial" w:hAnsi="Arial" w:cs="Arial"/>
          <w:b/>
          <w:bCs/>
          <w:color w:val="2C2D2E"/>
          <w:sz w:val="20"/>
          <w:szCs w:val="20"/>
          <w:lang w:eastAsia="ru-RU"/>
        </w:rPr>
        <w:t xml:space="preserve">1 января </w:t>
      </w:r>
      <w:r w:rsidRPr="002A7C88">
        <w:rPr>
          <w:rFonts w:ascii="Arial" w:hAnsi="Arial" w:cs="Arial"/>
          <w:b/>
          <w:bCs/>
          <w:color w:val="2C2D2E"/>
          <w:sz w:val="20"/>
          <w:szCs w:val="20"/>
          <w:lang w:eastAsia="ru-RU"/>
        </w:rPr>
        <w:t>2026 года:</w:t>
      </w:r>
      <w:r w:rsidRPr="002A7C88">
        <w:rPr>
          <w:rFonts w:ascii="Arial" w:hAnsi="Arial" w:cs="Arial"/>
          <w:color w:val="2C2D2E"/>
          <w:sz w:val="20"/>
          <w:szCs w:val="20"/>
          <w:lang w:eastAsia="ru-RU"/>
        </w:rPr>
        <w:t xml:space="preserve"> какие документы оформить и изменить.</w:t>
      </w:r>
    </w:p>
    <w:p w14:paraId="09B28E99" w14:textId="77777777" w:rsidR="000978EA" w:rsidRPr="002A7C88" w:rsidRDefault="000978EA" w:rsidP="000978EA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2C2D2E"/>
          <w:sz w:val="20"/>
          <w:szCs w:val="20"/>
          <w:lang w:eastAsia="ru-RU"/>
        </w:rPr>
      </w:pPr>
      <w:r w:rsidRPr="002A7C88">
        <w:rPr>
          <w:rFonts w:ascii="Arial" w:hAnsi="Arial" w:cs="Arial"/>
          <w:color w:val="2C2D2E"/>
          <w:sz w:val="20"/>
          <w:szCs w:val="20"/>
          <w:lang w:eastAsia="ru-RU"/>
        </w:rPr>
        <w:t>Новые гарантии для участников СВО и членов их семьи. Планирующиеся изменения в квотировании рабочих мест для трудоустройства такой категории работников.</w:t>
      </w:r>
    </w:p>
    <w:p w14:paraId="201BA26D" w14:textId="77777777" w:rsidR="00FE3182" w:rsidRPr="002A7C88" w:rsidRDefault="000978EA" w:rsidP="000978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0"/>
          <w:szCs w:val="20"/>
          <w:lang w:eastAsia="ru-RU"/>
        </w:rPr>
      </w:pPr>
      <w:r w:rsidRPr="002A7C88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Актуальная и важная судебная практика по спорам с работниками</w:t>
      </w:r>
      <w:r w:rsidRPr="002A7C8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 </w:t>
      </w:r>
    </w:p>
    <w:p w14:paraId="42D00CF0" w14:textId="77777777" w:rsidR="00FE3182" w:rsidRPr="002A7C88" w:rsidRDefault="000978EA" w:rsidP="00FE318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7C8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порядок исчисления сроков в трудовых отношениях,</w:t>
      </w:r>
    </w:p>
    <w:p w14:paraId="3E8F057F" w14:textId="6EFE8C9F" w:rsidR="00FE3182" w:rsidRPr="002A7C88" w:rsidRDefault="000978EA" w:rsidP="00FE318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7C8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сроки прекращения срочного трудового договора, </w:t>
      </w:r>
    </w:p>
    <w:p w14:paraId="22B88085" w14:textId="77777777" w:rsidR="00FE3182" w:rsidRPr="002A7C88" w:rsidRDefault="000978EA" w:rsidP="00FE318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7C8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актуальная судебная практика по увольнениям работников по соглашению сторон, собственному желанию работников,</w:t>
      </w:r>
    </w:p>
    <w:p w14:paraId="479B96AB" w14:textId="3665B450" w:rsidR="00FE3182" w:rsidRPr="002A7C88" w:rsidRDefault="000978EA" w:rsidP="00FE318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7C8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нарушениям дисциплины труда, </w:t>
      </w:r>
    </w:p>
    <w:p w14:paraId="22152740" w14:textId="1B2723F8" w:rsidR="000978EA" w:rsidRPr="002A7C88" w:rsidRDefault="000978EA" w:rsidP="00FE318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0"/>
          <w:szCs w:val="20"/>
          <w:lang w:eastAsia="ru-RU"/>
        </w:rPr>
      </w:pPr>
      <w:r w:rsidRPr="002A7C8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интересные примеры судов общей юрисдикции, которые важно учесть в работе HR кадровым работникам.</w:t>
      </w:r>
    </w:p>
    <w:p w14:paraId="208F8769" w14:textId="77777777" w:rsidR="000978EA" w:rsidRPr="002A7C88" w:rsidRDefault="000978EA" w:rsidP="000978EA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2C2D2E"/>
          <w:sz w:val="20"/>
          <w:szCs w:val="20"/>
          <w:lang w:eastAsia="ru-RU"/>
        </w:rPr>
      </w:pPr>
      <w:r w:rsidRPr="002A7C88">
        <w:rPr>
          <w:rFonts w:ascii="Arial" w:hAnsi="Arial" w:cs="Arial"/>
          <w:color w:val="2C2D2E"/>
          <w:sz w:val="20"/>
          <w:szCs w:val="20"/>
          <w:lang w:eastAsia="ru-RU"/>
        </w:rPr>
        <w:t>Другие изменения на дату проведения семинара.</w:t>
      </w:r>
    </w:p>
    <w:p w14:paraId="3D4A93B9" w14:textId="77777777" w:rsidR="000978EA" w:rsidRPr="002A7C88" w:rsidRDefault="000978EA" w:rsidP="000978EA">
      <w:pPr>
        <w:spacing w:after="0" w:line="240" w:lineRule="auto"/>
        <w:rPr>
          <w:rFonts w:ascii="Times New Roman" w:hAnsi="Times New Roman"/>
          <w:color w:val="2C2D2E"/>
          <w:sz w:val="20"/>
          <w:szCs w:val="20"/>
          <w:lang w:eastAsia="ru-RU"/>
        </w:rPr>
      </w:pPr>
    </w:p>
    <w:p w14:paraId="6C1EC143" w14:textId="1DCBC01C" w:rsidR="009B021A" w:rsidRPr="002A7C88" w:rsidRDefault="009B021A" w:rsidP="00FD61C6">
      <w:pPr>
        <w:tabs>
          <w:tab w:val="left" w:pos="960"/>
        </w:tabs>
        <w:spacing w:after="0" w:line="240" w:lineRule="auto"/>
        <w:ind w:left="284" w:right="57"/>
        <w:rPr>
          <w:rFonts w:ascii="Arial" w:eastAsia="MS Mincho" w:hAnsi="Arial" w:cs="Arial"/>
          <w:b/>
          <w:bCs/>
          <w:sz w:val="20"/>
          <w:szCs w:val="20"/>
        </w:rPr>
      </w:pPr>
      <w:r w:rsidRPr="002A7C88">
        <w:rPr>
          <w:rFonts w:ascii="Arial" w:eastAsia="MS Mincho" w:hAnsi="Arial" w:cs="Arial"/>
          <w:b/>
          <w:bCs/>
          <w:sz w:val="20"/>
          <w:szCs w:val="20"/>
        </w:rPr>
        <w:t>Семинар проводит:</w:t>
      </w:r>
    </w:p>
    <w:tbl>
      <w:tblPr>
        <w:tblStyle w:val="a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8574"/>
      </w:tblGrid>
      <w:tr w:rsidR="009B021A" w:rsidRPr="002A7C88" w14:paraId="4C6719FB" w14:textId="77777777" w:rsidTr="003F76C5">
        <w:tc>
          <w:tcPr>
            <w:tcW w:w="1916" w:type="dxa"/>
          </w:tcPr>
          <w:p w14:paraId="72E9243E" w14:textId="77777777" w:rsidR="009B021A" w:rsidRPr="002A7C88" w:rsidRDefault="009B021A" w:rsidP="00FD61C6">
            <w:pPr>
              <w:tabs>
                <w:tab w:val="left" w:pos="960"/>
              </w:tabs>
              <w:ind w:right="57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2A7C88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6D4B8A" wp14:editId="1FBD18A5">
                  <wp:extent cx="990600" cy="97861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924" cy="103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4" w:type="dxa"/>
          </w:tcPr>
          <w:p w14:paraId="752056EE" w14:textId="77777777" w:rsidR="009B021A" w:rsidRPr="002A7C88" w:rsidRDefault="009B021A" w:rsidP="00FD61C6">
            <w:pPr>
              <w:pStyle w:val="3"/>
              <w:shd w:val="clear" w:color="auto" w:fill="FFFFFF"/>
              <w:spacing w:before="0" w:after="0" w:line="240" w:lineRule="auto"/>
              <w:ind w:left="284"/>
              <w:textAlignment w:val="baseline"/>
              <w:rPr>
                <w:rFonts w:ascii="Arial" w:hAnsi="Arial" w:cs="Arial"/>
                <w:bCs w:val="0"/>
                <w:color w:val="000000"/>
                <w:sz w:val="20"/>
                <w:szCs w:val="20"/>
              </w:rPr>
            </w:pPr>
            <w:r w:rsidRPr="002A7C88">
              <w:rPr>
                <w:rFonts w:ascii="Arial" w:hAnsi="Arial" w:cs="Arial"/>
                <w:bCs w:val="0"/>
                <w:color w:val="0000B4"/>
                <w:sz w:val="20"/>
                <w:szCs w:val="20"/>
              </w:rPr>
              <w:t>Конюхова Евгения Владимировна</w:t>
            </w:r>
            <w:r w:rsidRPr="002A7C88">
              <w:rPr>
                <w:rFonts w:ascii="Arial" w:hAnsi="Arial" w:cs="Arial"/>
                <w:bCs w:val="0"/>
                <w:color w:val="000000"/>
                <w:sz w:val="20"/>
                <w:szCs w:val="20"/>
              </w:rPr>
              <w:t xml:space="preserve"> - </w:t>
            </w:r>
          </w:p>
          <w:p w14:paraId="345C1A3B" w14:textId="24196561" w:rsidR="000978EA" w:rsidRPr="002A7C88" w:rsidRDefault="009B021A" w:rsidP="002A7C88">
            <w:pPr>
              <w:ind w:left="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2A7C8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юрист по трудовому праву, внешний партнер консалтинговой компании, аудитор по оформлению трудовых отношений, ведущий эксперт-консультант по трудовому законодательству и кадровому делопроизводству, ведению воинскому учету, занимающийся разработкой и проведением тематических семинаров и конференций различного уровня по вопросам применения трудового законодательства и кадрового делопроизводства, ведения воинского учета, опыт профессиональной деятельности более 14 лет.</w:t>
            </w:r>
          </w:p>
        </w:tc>
      </w:tr>
    </w:tbl>
    <w:p w14:paraId="697712FA" w14:textId="77777777" w:rsidR="009B021A" w:rsidRPr="002A7C88" w:rsidRDefault="009B021A" w:rsidP="00FD61C6">
      <w:pPr>
        <w:tabs>
          <w:tab w:val="left" w:pos="960"/>
        </w:tabs>
        <w:spacing w:after="0" w:line="240" w:lineRule="auto"/>
        <w:ind w:right="57"/>
        <w:rPr>
          <w:rFonts w:ascii="Arial" w:eastAsia="MS Mincho" w:hAnsi="Arial" w:cs="Arial"/>
          <w:b/>
          <w:bCs/>
          <w:sz w:val="20"/>
          <w:szCs w:val="20"/>
        </w:rPr>
      </w:pPr>
    </w:p>
    <w:p w14:paraId="1D6FA4E4" w14:textId="5866FD2B" w:rsidR="009B021A" w:rsidRPr="002A7C88" w:rsidRDefault="009B021A" w:rsidP="001803F1">
      <w:pPr>
        <w:spacing w:after="0" w:line="240" w:lineRule="auto"/>
        <w:ind w:firstLine="426"/>
        <w:rPr>
          <w:rFonts w:ascii="Arial" w:hAnsi="Arial" w:cs="Arial"/>
          <w:b/>
          <w:sz w:val="20"/>
          <w:szCs w:val="20"/>
        </w:rPr>
      </w:pPr>
      <w:r w:rsidRPr="002A7C88">
        <w:rPr>
          <w:rFonts w:ascii="Arial" w:hAnsi="Arial" w:cs="Arial"/>
          <w:sz w:val="20"/>
          <w:szCs w:val="20"/>
        </w:rPr>
        <w:t xml:space="preserve">Организатор мероприятия </w:t>
      </w:r>
      <w:r w:rsidRPr="002A7C88">
        <w:rPr>
          <w:rFonts w:ascii="Arial" w:hAnsi="Arial" w:cs="Arial"/>
          <w:b/>
          <w:sz w:val="20"/>
          <w:szCs w:val="20"/>
        </w:rPr>
        <w:t xml:space="preserve">Центр Бизнес-Образования КВАНТОР-М г. Набережные </w:t>
      </w:r>
      <w:r w:rsidR="00FD61C6" w:rsidRPr="002A7C88">
        <w:rPr>
          <w:rFonts w:ascii="Arial" w:hAnsi="Arial" w:cs="Arial"/>
          <w:b/>
          <w:sz w:val="20"/>
          <w:szCs w:val="20"/>
        </w:rPr>
        <w:t xml:space="preserve">  </w:t>
      </w:r>
      <w:r w:rsidRPr="002A7C88">
        <w:rPr>
          <w:rFonts w:ascii="Arial" w:hAnsi="Arial" w:cs="Arial"/>
          <w:b/>
          <w:sz w:val="20"/>
          <w:szCs w:val="20"/>
        </w:rPr>
        <w:t>Челны</w:t>
      </w:r>
    </w:p>
    <w:p w14:paraId="5F157E24" w14:textId="77777777" w:rsidR="009B021A" w:rsidRPr="002A7C88" w:rsidRDefault="009B021A" w:rsidP="00FD61C6">
      <w:pPr>
        <w:spacing w:after="0" w:line="240" w:lineRule="auto"/>
        <w:ind w:firstLine="426"/>
        <w:rPr>
          <w:rFonts w:ascii="Arial" w:hAnsi="Arial" w:cs="Arial"/>
          <w:b/>
          <w:color w:val="C00000"/>
          <w:sz w:val="20"/>
          <w:szCs w:val="20"/>
        </w:rPr>
      </w:pPr>
      <w:r w:rsidRPr="002A7C88">
        <w:rPr>
          <w:rFonts w:ascii="Arial" w:hAnsi="Arial" w:cs="Arial"/>
          <w:b/>
          <w:sz w:val="20"/>
          <w:szCs w:val="20"/>
        </w:rPr>
        <w:t>Форма проведения</w:t>
      </w:r>
      <w:r w:rsidRPr="002A7C88">
        <w:rPr>
          <w:rFonts w:ascii="Arial" w:hAnsi="Arial" w:cs="Arial"/>
          <w:sz w:val="20"/>
          <w:szCs w:val="20"/>
        </w:rPr>
        <w:t>-</w:t>
      </w:r>
      <w:r w:rsidRPr="002A7C88">
        <w:rPr>
          <w:rFonts w:ascii="Arial" w:hAnsi="Arial" w:cs="Arial"/>
          <w:b/>
          <w:color w:val="C00000"/>
          <w:sz w:val="20"/>
          <w:szCs w:val="20"/>
        </w:rPr>
        <w:t>онлайн-семинар</w:t>
      </w:r>
    </w:p>
    <w:p w14:paraId="56951793" w14:textId="77777777" w:rsidR="009B021A" w:rsidRPr="002A7C88" w:rsidRDefault="009B021A" w:rsidP="00FD61C6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r w:rsidRPr="002A7C88">
        <w:rPr>
          <w:rFonts w:ascii="Arial" w:hAnsi="Arial" w:cs="Arial"/>
          <w:sz w:val="20"/>
          <w:szCs w:val="20"/>
        </w:rPr>
        <w:t xml:space="preserve">Регистрационный взнос за участие одного представителя – </w:t>
      </w:r>
      <w:r w:rsidRPr="002A7C88">
        <w:rPr>
          <w:rFonts w:ascii="Arial" w:hAnsi="Arial" w:cs="Arial"/>
          <w:b/>
          <w:sz w:val="20"/>
          <w:szCs w:val="20"/>
        </w:rPr>
        <w:t>16 000 руб.</w:t>
      </w:r>
      <w:r w:rsidRPr="002A7C88">
        <w:rPr>
          <w:rFonts w:ascii="Arial" w:hAnsi="Arial" w:cs="Arial"/>
          <w:sz w:val="20"/>
          <w:szCs w:val="20"/>
        </w:rPr>
        <w:t xml:space="preserve"> НДС не взимается.</w:t>
      </w:r>
    </w:p>
    <w:p w14:paraId="30B63CD8" w14:textId="18277DB1" w:rsidR="009B021A" w:rsidRPr="002A7C88" w:rsidRDefault="009B021A" w:rsidP="00FD61C6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r w:rsidRPr="002A7C88">
        <w:rPr>
          <w:rFonts w:ascii="Arial" w:hAnsi="Arial" w:cs="Arial"/>
          <w:sz w:val="20"/>
          <w:szCs w:val="20"/>
        </w:rPr>
        <w:t xml:space="preserve">При оплате </w:t>
      </w:r>
      <w:r w:rsidRPr="002A7C88">
        <w:rPr>
          <w:rFonts w:ascii="Arial" w:hAnsi="Arial" w:cs="Arial"/>
          <w:b/>
          <w:sz w:val="20"/>
          <w:szCs w:val="20"/>
        </w:rPr>
        <w:t xml:space="preserve">до </w:t>
      </w:r>
      <w:r w:rsidR="000978EA" w:rsidRPr="002A7C88">
        <w:rPr>
          <w:rFonts w:ascii="Arial" w:hAnsi="Arial" w:cs="Arial"/>
          <w:b/>
          <w:sz w:val="20"/>
          <w:szCs w:val="20"/>
        </w:rPr>
        <w:t>16</w:t>
      </w:r>
      <w:r w:rsidR="00E7011F" w:rsidRPr="002A7C88">
        <w:rPr>
          <w:rFonts w:ascii="Arial" w:hAnsi="Arial" w:cs="Arial"/>
          <w:b/>
          <w:sz w:val="20"/>
          <w:szCs w:val="20"/>
        </w:rPr>
        <w:t xml:space="preserve"> </w:t>
      </w:r>
      <w:r w:rsidR="000978EA" w:rsidRPr="002A7C88">
        <w:rPr>
          <w:rFonts w:ascii="Arial" w:hAnsi="Arial" w:cs="Arial"/>
          <w:b/>
          <w:sz w:val="20"/>
          <w:szCs w:val="20"/>
        </w:rPr>
        <w:t>сентября</w:t>
      </w:r>
      <w:r w:rsidRPr="002A7C88">
        <w:rPr>
          <w:rFonts w:ascii="Arial" w:hAnsi="Arial" w:cs="Arial"/>
          <w:sz w:val="20"/>
          <w:szCs w:val="20"/>
        </w:rPr>
        <w:t xml:space="preserve"> действует скидка 10%- </w:t>
      </w:r>
      <w:r w:rsidRPr="002A7C88">
        <w:rPr>
          <w:rFonts w:ascii="Arial" w:hAnsi="Arial" w:cs="Arial"/>
          <w:b/>
          <w:bCs/>
          <w:sz w:val="20"/>
          <w:szCs w:val="20"/>
        </w:rPr>
        <w:t>14 400 руб</w:t>
      </w:r>
      <w:r w:rsidRPr="002A7C88">
        <w:rPr>
          <w:rFonts w:ascii="Arial" w:hAnsi="Arial" w:cs="Arial"/>
          <w:sz w:val="20"/>
          <w:szCs w:val="20"/>
        </w:rPr>
        <w:t>. НДС не взимается.</w:t>
      </w:r>
    </w:p>
    <w:p w14:paraId="5A48E729" w14:textId="77777777" w:rsidR="009B021A" w:rsidRPr="002A7C88" w:rsidRDefault="009B021A" w:rsidP="00FD61C6">
      <w:pPr>
        <w:spacing w:after="0" w:line="240" w:lineRule="auto"/>
        <w:ind w:firstLine="426"/>
        <w:rPr>
          <w:rFonts w:ascii="Arial" w:hAnsi="Arial" w:cs="Arial"/>
          <w:b/>
          <w:sz w:val="20"/>
          <w:szCs w:val="20"/>
        </w:rPr>
      </w:pPr>
      <w:r w:rsidRPr="002A7C88">
        <w:rPr>
          <w:rFonts w:ascii="Arial" w:hAnsi="Arial" w:cs="Arial"/>
          <w:sz w:val="20"/>
          <w:szCs w:val="20"/>
        </w:rPr>
        <w:t xml:space="preserve">По окончании семинара участникам выдается </w:t>
      </w:r>
      <w:r w:rsidRPr="002A7C88">
        <w:rPr>
          <w:rFonts w:ascii="Arial" w:hAnsi="Arial" w:cs="Arial"/>
          <w:b/>
          <w:sz w:val="20"/>
          <w:szCs w:val="20"/>
        </w:rPr>
        <w:t>Сертификат установленного образца.</w:t>
      </w:r>
    </w:p>
    <w:p w14:paraId="39D8EEAE" w14:textId="77777777" w:rsidR="009B021A" w:rsidRPr="002A7C88" w:rsidRDefault="009B021A" w:rsidP="00FD61C6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14:paraId="52495A6F" w14:textId="77777777" w:rsidR="009B021A" w:rsidRPr="002A7C88" w:rsidRDefault="009B021A" w:rsidP="00FD61C6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r w:rsidRPr="002A7C88">
        <w:rPr>
          <w:rFonts w:ascii="Arial" w:hAnsi="Arial" w:cs="Arial"/>
          <w:sz w:val="20"/>
          <w:szCs w:val="20"/>
        </w:rPr>
        <w:t>Для регистрации звоните:</w:t>
      </w:r>
    </w:p>
    <w:p w14:paraId="58F4657B" w14:textId="77777777" w:rsidR="008356F3" w:rsidRPr="002A7C88" w:rsidRDefault="009B021A" w:rsidP="00FD61C6">
      <w:pPr>
        <w:spacing w:after="0" w:line="240" w:lineRule="auto"/>
        <w:ind w:firstLine="426"/>
        <w:rPr>
          <w:rFonts w:ascii="Arial" w:hAnsi="Arial" w:cs="Arial"/>
          <w:b/>
          <w:sz w:val="20"/>
          <w:szCs w:val="20"/>
        </w:rPr>
      </w:pPr>
      <w:r w:rsidRPr="002A7C88">
        <w:rPr>
          <w:rFonts w:ascii="Arial" w:hAnsi="Arial" w:cs="Arial"/>
          <w:b/>
          <w:sz w:val="20"/>
          <w:szCs w:val="20"/>
        </w:rPr>
        <w:t xml:space="preserve">(8552) 47-72-80, 47-72-81, 40-84-74, </w:t>
      </w:r>
    </w:p>
    <w:p w14:paraId="631F2A44" w14:textId="1B16E8F9" w:rsidR="009B021A" w:rsidRPr="002A7C88" w:rsidRDefault="009B021A" w:rsidP="00FD61C6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r w:rsidRPr="002A7C88">
        <w:rPr>
          <w:rFonts w:ascii="Arial" w:hAnsi="Arial" w:cs="Arial"/>
          <w:b/>
          <w:sz w:val="20"/>
          <w:szCs w:val="20"/>
        </w:rPr>
        <w:t>927-465-55-05 (</w:t>
      </w:r>
      <w:r w:rsidRPr="002A7C88">
        <w:rPr>
          <w:rFonts w:ascii="Arial" w:hAnsi="Arial" w:cs="Arial"/>
          <w:b/>
          <w:sz w:val="20"/>
          <w:szCs w:val="20"/>
          <w:lang w:val="en-US"/>
        </w:rPr>
        <w:t>WhatsApp</w:t>
      </w:r>
      <w:r w:rsidRPr="002A7C88">
        <w:rPr>
          <w:rFonts w:ascii="Arial" w:hAnsi="Arial" w:cs="Arial"/>
          <w:b/>
          <w:sz w:val="20"/>
          <w:szCs w:val="20"/>
        </w:rPr>
        <w:t xml:space="preserve">), 937-611-56-58 </w:t>
      </w:r>
      <w:r w:rsidR="008356F3" w:rsidRPr="002A7C88">
        <w:rPr>
          <w:rFonts w:ascii="Arial" w:hAnsi="Arial" w:cs="Arial"/>
          <w:b/>
          <w:sz w:val="20"/>
          <w:szCs w:val="20"/>
        </w:rPr>
        <w:t xml:space="preserve"> </w:t>
      </w:r>
      <w:r w:rsidRPr="002A7C88">
        <w:rPr>
          <w:rFonts w:ascii="Arial" w:hAnsi="Arial" w:cs="Arial"/>
          <w:b/>
          <w:sz w:val="20"/>
          <w:szCs w:val="20"/>
        </w:rPr>
        <w:t>(</w:t>
      </w:r>
      <w:r w:rsidRPr="002A7C88">
        <w:rPr>
          <w:rFonts w:ascii="Arial" w:hAnsi="Arial" w:cs="Arial"/>
          <w:b/>
          <w:sz w:val="20"/>
          <w:szCs w:val="20"/>
          <w:lang w:val="en-US"/>
        </w:rPr>
        <w:t>WhatsApp</w:t>
      </w:r>
      <w:r w:rsidRPr="002A7C88">
        <w:rPr>
          <w:rFonts w:ascii="Arial" w:hAnsi="Arial" w:cs="Arial"/>
          <w:b/>
          <w:sz w:val="20"/>
          <w:szCs w:val="20"/>
        </w:rPr>
        <w:t>),</w:t>
      </w:r>
    </w:p>
    <w:p w14:paraId="3DA559A8" w14:textId="332F9742" w:rsidR="009B021A" w:rsidRPr="002A7C88" w:rsidRDefault="008356F3" w:rsidP="00FD61C6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r w:rsidRPr="002A7C88">
        <w:rPr>
          <w:b/>
          <w:sz w:val="20"/>
          <w:szCs w:val="20"/>
        </w:rPr>
        <w:t>Мы в соцсетях:</w:t>
      </w:r>
      <w:hyperlink r:id="rId7" w:history="1">
        <w:r w:rsidR="009B021A" w:rsidRPr="002A7C88">
          <w:rPr>
            <w:rStyle w:val="a7"/>
            <w:rFonts w:ascii="Arial" w:hAnsi="Arial" w:cs="Arial"/>
            <w:sz w:val="20"/>
            <w:szCs w:val="20"/>
          </w:rPr>
          <w:t>вконтакте</w:t>
        </w:r>
      </w:hyperlink>
      <w:r w:rsidR="009B021A" w:rsidRPr="002A7C88">
        <w:rPr>
          <w:rFonts w:ascii="Arial" w:hAnsi="Arial" w:cs="Arial"/>
          <w:sz w:val="20"/>
          <w:szCs w:val="20"/>
        </w:rPr>
        <w:t xml:space="preserve"> | </w:t>
      </w:r>
      <w:hyperlink r:id="rId8" w:history="1">
        <w:r w:rsidR="009B021A" w:rsidRPr="002A7C88">
          <w:rPr>
            <w:rStyle w:val="a7"/>
            <w:rFonts w:ascii="Arial" w:hAnsi="Arial" w:cs="Arial"/>
            <w:sz w:val="20"/>
            <w:szCs w:val="20"/>
          </w:rPr>
          <w:t>наш сайт</w:t>
        </w:r>
      </w:hyperlink>
      <w:r w:rsidR="009B021A" w:rsidRPr="002A7C88">
        <w:rPr>
          <w:rFonts w:ascii="Arial" w:hAnsi="Arial" w:cs="Arial"/>
          <w:sz w:val="20"/>
          <w:szCs w:val="20"/>
        </w:rPr>
        <w:t>|</w:t>
      </w:r>
      <w:hyperlink r:id="rId9" w:history="1">
        <w:r w:rsidR="00E7011F" w:rsidRPr="002A7C88">
          <w:rPr>
            <w:rStyle w:val="a7"/>
            <w:rFonts w:ascii="Arial" w:hAnsi="Arial" w:cs="Arial"/>
            <w:sz w:val="20"/>
            <w:szCs w:val="20"/>
          </w:rPr>
          <w:t>Телеграм</w:t>
        </w:r>
      </w:hyperlink>
    </w:p>
    <w:p w14:paraId="700ADF20" w14:textId="77777777" w:rsidR="009B021A" w:rsidRPr="002A7C88" w:rsidRDefault="009B021A" w:rsidP="00FD61C6">
      <w:pPr>
        <w:spacing w:after="0"/>
        <w:rPr>
          <w:rFonts w:ascii="Arial" w:hAnsi="Arial" w:cs="Arial"/>
          <w:sz w:val="20"/>
          <w:szCs w:val="20"/>
        </w:rPr>
      </w:pPr>
    </w:p>
    <w:sectPr w:rsidR="009B021A" w:rsidRPr="002A7C88" w:rsidSect="002A7C88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795B"/>
    <w:multiLevelType w:val="hybridMultilevel"/>
    <w:tmpl w:val="F0B0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0916CE"/>
    <w:multiLevelType w:val="hybridMultilevel"/>
    <w:tmpl w:val="21DEBD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337644"/>
    <w:multiLevelType w:val="hybridMultilevel"/>
    <w:tmpl w:val="9C18B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1257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1443856">
    <w:abstractNumId w:val="0"/>
  </w:num>
  <w:num w:numId="3" w16cid:durableId="114568874">
    <w:abstractNumId w:val="2"/>
  </w:num>
  <w:num w:numId="4" w16cid:durableId="19373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53"/>
    <w:rsid w:val="000978EA"/>
    <w:rsid w:val="000C4438"/>
    <w:rsid w:val="001803F1"/>
    <w:rsid w:val="002A7C88"/>
    <w:rsid w:val="005D4FD2"/>
    <w:rsid w:val="007C2A3A"/>
    <w:rsid w:val="007D57CA"/>
    <w:rsid w:val="008356F3"/>
    <w:rsid w:val="00856E53"/>
    <w:rsid w:val="008B7568"/>
    <w:rsid w:val="009B021A"/>
    <w:rsid w:val="009C498E"/>
    <w:rsid w:val="00C74152"/>
    <w:rsid w:val="00C86337"/>
    <w:rsid w:val="00CF21D8"/>
    <w:rsid w:val="00E7011F"/>
    <w:rsid w:val="00FD61C6"/>
    <w:rsid w:val="00F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03D2"/>
  <w15:chartTrackingRefBased/>
  <w15:docId w15:val="{18239AE5-82D0-4043-A4F0-19C4F873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021A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756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021A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9B0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B021A"/>
    <w:rPr>
      <w:b/>
      <w:bCs/>
    </w:rPr>
  </w:style>
  <w:style w:type="character" w:styleId="a7">
    <w:name w:val="Hyperlink"/>
    <w:basedOn w:val="a0"/>
    <w:uiPriority w:val="99"/>
    <w:unhideWhenUsed/>
    <w:rsid w:val="009B021A"/>
    <w:rPr>
      <w:color w:val="0000FF"/>
      <w:u w:val="single"/>
    </w:rPr>
  </w:style>
  <w:style w:type="character" w:customStyle="1" w:styleId="extended-textshort">
    <w:name w:val="extended-text__short"/>
    <w:rsid w:val="009B021A"/>
  </w:style>
  <w:style w:type="table" w:styleId="a8">
    <w:name w:val="Table Grid"/>
    <w:basedOn w:val="a1"/>
    <w:uiPriority w:val="39"/>
    <w:rsid w:val="009B0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E7011F"/>
    <w:rPr>
      <w:color w:val="808080"/>
      <w:shd w:val="clear" w:color="auto" w:fill="E6E6E6"/>
    </w:rPr>
  </w:style>
  <w:style w:type="character" w:customStyle="1" w:styleId="a4">
    <w:name w:val="Абзац списка Знак"/>
    <w:basedOn w:val="a0"/>
    <w:link w:val="a3"/>
    <w:uiPriority w:val="34"/>
    <w:locked/>
    <w:rsid w:val="0009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sot.quanto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rsot1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quantor_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Центр</dc:creator>
  <cp:keywords/>
  <dc:description/>
  <cp:lastModifiedBy>Ольга Игнатьева</cp:lastModifiedBy>
  <cp:revision>15</cp:revision>
  <dcterms:created xsi:type="dcterms:W3CDTF">2025-04-04T12:35:00Z</dcterms:created>
  <dcterms:modified xsi:type="dcterms:W3CDTF">2025-08-26T11:16:00Z</dcterms:modified>
</cp:coreProperties>
</file>