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67865" w14:textId="77777777" w:rsidR="00635E0F" w:rsidRDefault="00635E0F" w:rsidP="00FD5FB3">
      <w:pPr>
        <w:autoSpaceDE w:val="0"/>
        <w:autoSpaceDN w:val="0"/>
        <w:adjustRightInd w:val="0"/>
        <w:jc w:val="center"/>
        <w:rPr>
          <w:rFonts w:ascii="Arial" w:hAnsi="Arial" w:cs="Arial"/>
          <w:bCs/>
          <w:sz w:val="20"/>
          <w:szCs w:val="20"/>
          <w:lang w:eastAsia="ru-RU"/>
        </w:rPr>
      </w:pPr>
      <w:r w:rsidRPr="00BE42E1">
        <w:rPr>
          <w:noProof/>
          <w:lang w:eastAsia="ru-RU"/>
        </w:rPr>
        <w:drawing>
          <wp:inline distT="0" distB="0" distL="0" distR="0" wp14:anchorId="08FA6DF1" wp14:editId="0A587D96">
            <wp:extent cx="1996440" cy="571500"/>
            <wp:effectExtent l="0" t="0" r="3810" b="0"/>
            <wp:docPr id="9268040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6440" cy="571500"/>
                    </a:xfrm>
                    <a:prstGeom prst="rect">
                      <a:avLst/>
                    </a:prstGeom>
                    <a:noFill/>
                    <a:ln>
                      <a:noFill/>
                    </a:ln>
                  </pic:spPr>
                </pic:pic>
              </a:graphicData>
            </a:graphic>
          </wp:inline>
        </w:drawing>
      </w:r>
    </w:p>
    <w:p w14:paraId="15542CE1" w14:textId="77777777" w:rsidR="00635E0F" w:rsidRDefault="00635E0F" w:rsidP="00FD5FB3">
      <w:pPr>
        <w:autoSpaceDE w:val="0"/>
        <w:autoSpaceDN w:val="0"/>
        <w:adjustRightInd w:val="0"/>
        <w:jc w:val="center"/>
        <w:rPr>
          <w:rFonts w:ascii="Arial" w:hAnsi="Arial" w:cs="Arial"/>
          <w:bCs/>
          <w:sz w:val="20"/>
          <w:szCs w:val="20"/>
          <w:lang w:eastAsia="ru-RU"/>
        </w:rPr>
      </w:pPr>
    </w:p>
    <w:p w14:paraId="5917A3D9" w14:textId="1D0C28C6" w:rsidR="00FD5FB3" w:rsidRDefault="00635E0F" w:rsidP="00FD5FB3">
      <w:pPr>
        <w:autoSpaceDE w:val="0"/>
        <w:autoSpaceDN w:val="0"/>
        <w:adjustRightInd w:val="0"/>
        <w:jc w:val="center"/>
        <w:rPr>
          <w:rFonts w:ascii="Arial" w:hAnsi="Arial" w:cs="Arial"/>
          <w:bCs/>
          <w:sz w:val="20"/>
          <w:szCs w:val="20"/>
          <w:lang w:eastAsia="ru-RU"/>
        </w:rPr>
      </w:pPr>
      <w:r>
        <w:rPr>
          <w:rFonts w:ascii="Arial" w:hAnsi="Arial" w:cs="Arial"/>
          <w:bCs/>
          <w:sz w:val="20"/>
          <w:szCs w:val="20"/>
          <w:lang w:eastAsia="ru-RU"/>
        </w:rPr>
        <w:t>Семинар</w:t>
      </w:r>
    </w:p>
    <w:p w14:paraId="7AF5A82D" w14:textId="6948303C" w:rsidR="00FD5FB3" w:rsidRDefault="00FD5FB3" w:rsidP="00FD5FB3">
      <w:pPr>
        <w:jc w:val="center"/>
        <w:rPr>
          <w:rFonts w:ascii="Arial" w:hAnsi="Arial" w:cs="Arial"/>
          <w:b w:val="0"/>
          <w:bCs/>
          <w:color w:val="A20000"/>
        </w:rPr>
      </w:pPr>
      <w:r w:rsidRPr="006D5CE5">
        <w:rPr>
          <w:rFonts w:ascii="Arial" w:hAnsi="Arial" w:cs="Arial"/>
          <w:b w:val="0"/>
          <w:bCs/>
          <w:color w:val="C00000"/>
        </w:rPr>
        <w:t xml:space="preserve"> </w:t>
      </w:r>
      <w:r w:rsidRPr="006D5CE5">
        <w:rPr>
          <w:rFonts w:ascii="Arial" w:hAnsi="Arial" w:cs="Arial"/>
          <w:b w:val="0"/>
          <w:bCs/>
          <w:color w:val="A20000"/>
        </w:rPr>
        <w:t>«</w:t>
      </w:r>
      <w:r w:rsidR="004E6805">
        <w:rPr>
          <w:rFonts w:ascii="Arial" w:hAnsi="Arial" w:cs="Arial"/>
          <w:b w:val="0"/>
          <w:bCs/>
          <w:color w:val="A20000"/>
        </w:rPr>
        <w:t>Мастер</w:t>
      </w:r>
      <w:r w:rsidRPr="006D5CE5">
        <w:rPr>
          <w:rFonts w:ascii="Arial" w:hAnsi="Arial" w:cs="Arial"/>
          <w:b w:val="0"/>
          <w:color w:val="A20000"/>
          <w:w w:val="95"/>
        </w:rPr>
        <w:t xml:space="preserve"> производственного участка</w:t>
      </w:r>
      <w:r w:rsidRPr="006D5CE5">
        <w:rPr>
          <w:rFonts w:ascii="Arial" w:hAnsi="Arial" w:cs="Arial"/>
          <w:b w:val="0"/>
          <w:bCs/>
          <w:color w:val="A20000"/>
        </w:rPr>
        <w:t xml:space="preserve">» </w:t>
      </w:r>
    </w:p>
    <w:p w14:paraId="62EE827A" w14:textId="77777777" w:rsidR="0071282F" w:rsidRDefault="0071282F" w:rsidP="00FD5FB3">
      <w:pPr>
        <w:jc w:val="center"/>
        <w:rPr>
          <w:rFonts w:ascii="Arial" w:hAnsi="Arial" w:cs="Arial"/>
          <w:b w:val="0"/>
          <w:bCs/>
          <w:color w:val="A20000"/>
        </w:rPr>
      </w:pPr>
    </w:p>
    <w:p w14:paraId="53351247" w14:textId="72E38594" w:rsidR="0071282F" w:rsidRPr="00586AB7" w:rsidRDefault="0071282F" w:rsidP="0071282F">
      <w:pPr>
        <w:shd w:val="clear" w:color="auto" w:fill="FFFFFF"/>
        <w:jc w:val="center"/>
        <w:rPr>
          <w:rFonts w:ascii="Arial" w:hAnsi="Arial" w:cs="Arial"/>
          <w:sz w:val="20"/>
          <w:szCs w:val="20"/>
        </w:rPr>
      </w:pPr>
      <w:r w:rsidRPr="00586AB7">
        <w:rPr>
          <w:rFonts w:ascii="Arial" w:hAnsi="Arial" w:cs="Arial"/>
          <w:sz w:val="20"/>
          <w:szCs w:val="20"/>
        </w:rPr>
        <w:t xml:space="preserve">Дата проведения: </w:t>
      </w:r>
      <w:r w:rsidR="004E6805">
        <w:rPr>
          <w:rFonts w:ascii="Arial" w:hAnsi="Arial" w:cs="Arial"/>
          <w:sz w:val="20"/>
          <w:szCs w:val="20"/>
        </w:rPr>
        <w:t xml:space="preserve">16-17 октября </w:t>
      </w:r>
      <w:r w:rsidRPr="00586AB7">
        <w:rPr>
          <w:rFonts w:ascii="Arial" w:hAnsi="Arial" w:cs="Arial"/>
          <w:sz w:val="20"/>
          <w:szCs w:val="20"/>
        </w:rPr>
        <w:t xml:space="preserve"> 202</w:t>
      </w:r>
      <w:r w:rsidR="00282449">
        <w:rPr>
          <w:rFonts w:ascii="Arial" w:hAnsi="Arial" w:cs="Arial"/>
          <w:sz w:val="20"/>
          <w:szCs w:val="20"/>
        </w:rPr>
        <w:t>5</w:t>
      </w:r>
      <w:r w:rsidRPr="00586AB7">
        <w:rPr>
          <w:rFonts w:ascii="Arial" w:hAnsi="Arial" w:cs="Arial"/>
          <w:sz w:val="20"/>
          <w:szCs w:val="20"/>
        </w:rPr>
        <w:t xml:space="preserve"> г.</w:t>
      </w:r>
    </w:p>
    <w:p w14:paraId="360B1771" w14:textId="138C240C" w:rsidR="0071282F" w:rsidRPr="00586AB7" w:rsidRDefault="0071282F" w:rsidP="0071282F">
      <w:pPr>
        <w:shd w:val="clear" w:color="auto" w:fill="FFFFFF"/>
        <w:jc w:val="center"/>
        <w:rPr>
          <w:rFonts w:ascii="Arial" w:hAnsi="Arial" w:cs="Arial"/>
          <w:sz w:val="20"/>
          <w:szCs w:val="20"/>
        </w:rPr>
      </w:pPr>
      <w:r w:rsidRPr="00586AB7">
        <w:rPr>
          <w:rFonts w:ascii="Arial" w:hAnsi="Arial" w:cs="Arial"/>
          <w:sz w:val="20"/>
          <w:szCs w:val="20"/>
        </w:rPr>
        <w:t>Время проведения: с 09.00 до 16.30</w:t>
      </w:r>
      <w:r w:rsidR="00961915">
        <w:rPr>
          <w:rFonts w:ascii="Arial" w:hAnsi="Arial" w:cs="Arial"/>
          <w:sz w:val="20"/>
          <w:szCs w:val="20"/>
        </w:rPr>
        <w:t xml:space="preserve"> (МСК+1)</w:t>
      </w:r>
    </w:p>
    <w:p w14:paraId="628F283C" w14:textId="2BF3E85C" w:rsidR="0071282F" w:rsidRDefault="0071282F" w:rsidP="0071282F">
      <w:pPr>
        <w:shd w:val="clear" w:color="auto" w:fill="FFFFFF"/>
        <w:jc w:val="center"/>
        <w:rPr>
          <w:rFonts w:ascii="Arial" w:hAnsi="Arial" w:cs="Arial"/>
          <w:color w:val="auto"/>
          <w:sz w:val="20"/>
          <w:szCs w:val="20"/>
        </w:rPr>
      </w:pPr>
      <w:r w:rsidRPr="00586AB7">
        <w:rPr>
          <w:rFonts w:ascii="Arial" w:hAnsi="Arial" w:cs="Arial"/>
          <w:sz w:val="20"/>
          <w:szCs w:val="20"/>
        </w:rPr>
        <w:t xml:space="preserve">Формат проведения: </w:t>
      </w:r>
      <w:r w:rsidRPr="0071282F">
        <w:rPr>
          <w:rFonts w:ascii="Arial" w:hAnsi="Arial" w:cs="Arial"/>
          <w:color w:val="auto"/>
          <w:sz w:val="20"/>
          <w:szCs w:val="20"/>
        </w:rPr>
        <w:t>очно</w:t>
      </w:r>
    </w:p>
    <w:p w14:paraId="5613DDE9" w14:textId="03DC10DC" w:rsidR="0071282F" w:rsidRPr="004859D9" w:rsidRDefault="00961915" w:rsidP="004859D9">
      <w:pPr>
        <w:shd w:val="clear" w:color="auto" w:fill="FFFFFF"/>
        <w:jc w:val="center"/>
        <w:rPr>
          <w:rFonts w:ascii="Arial" w:hAnsi="Arial" w:cs="Arial"/>
          <w:color w:val="auto"/>
          <w:sz w:val="20"/>
          <w:szCs w:val="20"/>
        </w:rPr>
      </w:pPr>
      <w:r>
        <w:rPr>
          <w:rFonts w:ascii="Arial" w:hAnsi="Arial" w:cs="Arial"/>
          <w:color w:val="auto"/>
          <w:sz w:val="20"/>
          <w:szCs w:val="20"/>
        </w:rPr>
        <w:t xml:space="preserve">Место проведения: г. Ижевск, </w:t>
      </w:r>
      <w:r w:rsidR="004E6805" w:rsidRPr="004E6805">
        <w:rPr>
          <w:rFonts w:ascii="Arial" w:hAnsi="Arial" w:cs="Arial"/>
          <w:color w:val="auto"/>
          <w:sz w:val="20"/>
          <w:szCs w:val="20"/>
        </w:rPr>
        <w:t>​Пушкинская улица, 179</w:t>
      </w:r>
      <w:r w:rsidR="004859D9">
        <w:rPr>
          <w:rFonts w:ascii="Arial" w:hAnsi="Arial" w:cs="Arial"/>
          <w:color w:val="auto"/>
          <w:sz w:val="20"/>
          <w:szCs w:val="20"/>
        </w:rPr>
        <w:t xml:space="preserve"> </w:t>
      </w:r>
      <w:r w:rsidR="00034AD5">
        <w:rPr>
          <w:rFonts w:ascii="Arial" w:hAnsi="Arial" w:cs="Arial"/>
          <w:color w:val="auto"/>
          <w:sz w:val="20"/>
          <w:szCs w:val="20"/>
        </w:rPr>
        <w:t xml:space="preserve">( </w:t>
      </w:r>
      <w:r w:rsidR="00034AD5" w:rsidRPr="004E6805">
        <w:rPr>
          <w:rFonts w:ascii="Arial" w:hAnsi="Arial" w:cs="Arial"/>
          <w:color w:val="auto"/>
          <w:sz w:val="20"/>
          <w:szCs w:val="20"/>
        </w:rPr>
        <w:t>​1 этаж</w:t>
      </w:r>
      <w:r w:rsidR="00034AD5">
        <w:rPr>
          <w:rFonts w:ascii="Arial" w:hAnsi="Arial" w:cs="Arial"/>
          <w:color w:val="auto"/>
          <w:sz w:val="20"/>
          <w:szCs w:val="20"/>
        </w:rPr>
        <w:t xml:space="preserve">, </w:t>
      </w:r>
      <w:r w:rsidR="00034AD5" w:rsidRPr="00034AD5">
        <w:rPr>
          <w:rFonts w:ascii="Arial" w:hAnsi="Arial" w:cs="Arial"/>
          <w:color w:val="auto"/>
          <w:sz w:val="20"/>
          <w:szCs w:val="20"/>
        </w:rPr>
        <w:t>Win-</w:t>
      </w:r>
      <w:r w:rsidR="00584B21">
        <w:rPr>
          <w:rFonts w:ascii="Arial" w:hAnsi="Arial" w:cs="Arial"/>
          <w:color w:val="auto"/>
          <w:sz w:val="20"/>
          <w:szCs w:val="20"/>
          <w:lang w:val="en-US"/>
        </w:rPr>
        <w:t>W</w:t>
      </w:r>
      <w:r w:rsidR="00034AD5" w:rsidRPr="00034AD5">
        <w:rPr>
          <w:rFonts w:ascii="Arial" w:hAnsi="Arial" w:cs="Arial"/>
          <w:color w:val="auto"/>
          <w:sz w:val="20"/>
          <w:szCs w:val="20"/>
        </w:rPr>
        <w:t>in</w:t>
      </w:r>
      <w:r w:rsidR="00034AD5">
        <w:rPr>
          <w:rFonts w:ascii="Arial" w:hAnsi="Arial" w:cs="Arial"/>
          <w:color w:val="auto"/>
          <w:sz w:val="20"/>
          <w:szCs w:val="20"/>
        </w:rPr>
        <w:t xml:space="preserve"> академия)</w:t>
      </w:r>
    </w:p>
    <w:p w14:paraId="3D41B937" w14:textId="77777777" w:rsidR="00FD5FB3" w:rsidRDefault="00FD5FB3" w:rsidP="00FD5FB3">
      <w:pPr>
        <w:shd w:val="clear" w:color="auto" w:fill="FFFFFF"/>
        <w:jc w:val="center"/>
        <w:rPr>
          <w:rFonts w:ascii="Arial" w:hAnsi="Arial" w:cs="Arial"/>
          <w:sz w:val="20"/>
          <w:szCs w:val="20"/>
        </w:rPr>
      </w:pPr>
    </w:p>
    <w:p w14:paraId="516CA390" w14:textId="77777777" w:rsidR="00FD5FB3" w:rsidRPr="0071282F" w:rsidRDefault="00FD5FB3" w:rsidP="00FD5FB3">
      <w:pPr>
        <w:pStyle w:val="3"/>
        <w:spacing w:before="0"/>
        <w:ind w:left="0"/>
        <w:jc w:val="both"/>
        <w:rPr>
          <w:sz w:val="20"/>
          <w:szCs w:val="20"/>
          <w:lang w:val="ru-RU"/>
        </w:rPr>
      </w:pPr>
      <w:r w:rsidRPr="00FD5FB3">
        <w:rPr>
          <w:lang w:val="ru-RU"/>
        </w:rPr>
        <w:t xml:space="preserve">      </w:t>
      </w:r>
      <w:r w:rsidRPr="0071282F">
        <w:rPr>
          <w:sz w:val="20"/>
          <w:szCs w:val="20"/>
          <w:lang w:val="ru-RU"/>
        </w:rPr>
        <w:t>Заявление «мастер – главная фигура производства» привело к тому, что мастер оказался загружен избыточным документооборотом, чужими непрофильными функциями, не нужными задачами, делегированными от</w:t>
      </w:r>
      <w:r w:rsidRPr="0071282F">
        <w:rPr>
          <w:bCs w:val="0"/>
          <w:sz w:val="20"/>
          <w:szCs w:val="20"/>
          <w:lang w:val="ru-RU"/>
        </w:rPr>
        <w:t xml:space="preserve"> н</w:t>
      </w:r>
      <w:r w:rsidRPr="0071282F">
        <w:rPr>
          <w:sz w:val="20"/>
          <w:szCs w:val="20"/>
          <w:lang w:val="ru-RU"/>
        </w:rPr>
        <w:t>ачальников, а также задачами от разных служб предприятия, работой с многочисленными комиссиями оторванным от своей непосредственной работы 80-90% рабочего времени.</w:t>
      </w:r>
    </w:p>
    <w:p w14:paraId="4FCBA36D" w14:textId="77777777" w:rsidR="00FD5FB3" w:rsidRPr="0071282F" w:rsidRDefault="00FD5FB3" w:rsidP="00FD5FB3">
      <w:pPr>
        <w:jc w:val="both"/>
        <w:rPr>
          <w:rFonts w:ascii="Arial" w:hAnsi="Arial" w:cs="Arial"/>
          <w:b w:val="0"/>
          <w:sz w:val="20"/>
          <w:szCs w:val="20"/>
        </w:rPr>
      </w:pPr>
      <w:r w:rsidRPr="0071282F">
        <w:rPr>
          <w:rFonts w:ascii="Arial" w:hAnsi="Arial" w:cs="Arial"/>
          <w:b w:val="0"/>
          <w:sz w:val="20"/>
          <w:szCs w:val="20"/>
        </w:rPr>
        <w:t xml:space="preserve">       Но пришли ЛИН-технологии и оказалось, что мастер – не декларативная, а реально главная фигура производства, является ключевой фигурой при внедрении ЛИН-технологий. Самое главное - мастер руками своих рабочих создаёт ценность, на деньги от продажи которой реально живёт и развивается всё предприятие.  Появились четыре миссии (вектора) работы мастера на производстве, сменные активности мастера, активности мастера по векторам работы, периодические активности мастера. </w:t>
      </w:r>
    </w:p>
    <w:p w14:paraId="52497DD0" w14:textId="77777777" w:rsidR="00FD5FB3" w:rsidRPr="0071282F" w:rsidRDefault="00FD5FB3" w:rsidP="00FD5FB3">
      <w:pPr>
        <w:jc w:val="both"/>
        <w:rPr>
          <w:rFonts w:ascii="Arial" w:hAnsi="Arial" w:cs="Arial"/>
          <w:b w:val="0"/>
          <w:sz w:val="20"/>
          <w:szCs w:val="20"/>
        </w:rPr>
      </w:pPr>
      <w:r w:rsidRPr="0071282F">
        <w:rPr>
          <w:rFonts w:ascii="Arial" w:hAnsi="Arial" w:cs="Arial"/>
          <w:b w:val="0"/>
          <w:sz w:val="20"/>
          <w:szCs w:val="20"/>
        </w:rPr>
        <w:t xml:space="preserve">      Большинство наших предприятий на сегодняшний день ещё не успели внедрить бережливое производство, как в 2014 году в мировую промышленность пришла концепция Индустрии 4.0. Без реализации этой концепции, как и без внедрения бережливого производства, говорить о будущем любого завода не представляется возможным. </w:t>
      </w:r>
    </w:p>
    <w:p w14:paraId="686C8002" w14:textId="77777777" w:rsidR="00FD5FB3" w:rsidRPr="0071282F" w:rsidRDefault="00FD5FB3" w:rsidP="00FD5FB3">
      <w:pPr>
        <w:jc w:val="both"/>
        <w:rPr>
          <w:rFonts w:ascii="Arial" w:hAnsi="Arial" w:cs="Arial"/>
          <w:b w:val="0"/>
          <w:sz w:val="20"/>
          <w:szCs w:val="20"/>
        </w:rPr>
      </w:pPr>
      <w:r w:rsidRPr="0071282F">
        <w:rPr>
          <w:rFonts w:ascii="Arial" w:hAnsi="Arial" w:cs="Arial"/>
          <w:b w:val="0"/>
          <w:sz w:val="20"/>
          <w:szCs w:val="20"/>
        </w:rPr>
        <w:t xml:space="preserve">      На предприятия лёг второй груз ответственности. Теперь приходится дополнительно к проекту внедрения ЛИН-технологий, создавать проект внедрения элементов Индустрии 4.0. В этой непростой ситуации значение должности мастера производственного участка возрастает, возрастают требования к его профессиональным знаниям и компетенциям. Этим вопросам посвящён настоящий семинар.</w:t>
      </w:r>
    </w:p>
    <w:p w14:paraId="7CF57B0C" w14:textId="77777777" w:rsidR="00FD5FB3" w:rsidRPr="0071282F" w:rsidRDefault="00FD5FB3" w:rsidP="00FD5FB3">
      <w:pPr>
        <w:jc w:val="both"/>
        <w:rPr>
          <w:rFonts w:ascii="Arial" w:hAnsi="Arial" w:cs="Arial"/>
          <w:b w:val="0"/>
          <w:sz w:val="20"/>
          <w:szCs w:val="20"/>
        </w:rPr>
      </w:pPr>
      <w:r w:rsidRPr="0071282F">
        <w:rPr>
          <w:rFonts w:ascii="Arial" w:hAnsi="Arial" w:cs="Arial"/>
          <w:bCs/>
          <w:sz w:val="20"/>
          <w:szCs w:val="20"/>
          <w:shd w:val="clear" w:color="auto" w:fill="FFFFFF"/>
        </w:rPr>
        <w:t>Курс предназначен: </w:t>
      </w:r>
      <w:r w:rsidRPr="0071282F">
        <w:rPr>
          <w:rFonts w:ascii="Arial" w:hAnsi="Arial" w:cs="Arial"/>
          <w:b w:val="0"/>
          <w:bCs/>
          <w:sz w:val="20"/>
          <w:szCs w:val="20"/>
          <w:shd w:val="clear" w:color="auto" w:fill="FFFFFF"/>
        </w:rPr>
        <w:t>Для р</w:t>
      </w:r>
      <w:r w:rsidRPr="0071282F">
        <w:rPr>
          <w:rFonts w:ascii="Arial" w:hAnsi="Arial" w:cs="Arial"/>
          <w:b w:val="0"/>
          <w:sz w:val="20"/>
          <w:szCs w:val="20"/>
          <w:shd w:val="clear" w:color="auto" w:fill="FFFFFF"/>
        </w:rPr>
        <w:t>уководителей, у которых есть мастера в подчинении, мастеров производственных участков, начальников смен, а также сменных и старших мастеров, специалистов кадрового резерва на должность мастера, всех, кто интересуется современной организацией производства.</w:t>
      </w:r>
    </w:p>
    <w:p w14:paraId="3F4B9594" w14:textId="77777777" w:rsidR="00FD5FB3" w:rsidRPr="0071282F" w:rsidRDefault="00FD5FB3" w:rsidP="00FD5FB3">
      <w:p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Продолжительность: 2 дня, 16 акад. часов</w:t>
      </w:r>
    </w:p>
    <w:p w14:paraId="51B61952" w14:textId="77777777" w:rsidR="00FD5FB3" w:rsidRPr="0071282F" w:rsidRDefault="00FD5FB3" w:rsidP="00FD5FB3">
      <w:pPr>
        <w:rPr>
          <w:rFonts w:ascii="Arial" w:eastAsia="Times New Roman" w:hAnsi="Arial" w:cs="Arial"/>
          <w:bCs/>
          <w:color w:val="000000"/>
          <w:sz w:val="20"/>
          <w:szCs w:val="20"/>
          <w:lang w:eastAsia="ru-RU"/>
        </w:rPr>
      </w:pPr>
    </w:p>
    <w:p w14:paraId="51F62E5D" w14:textId="77777777" w:rsidR="00FD5FB3" w:rsidRPr="0071282F" w:rsidRDefault="00FD5FB3" w:rsidP="00FD5FB3">
      <w:pPr>
        <w:rPr>
          <w:rFonts w:ascii="Arial" w:eastAsia="Times New Roman" w:hAnsi="Arial" w:cs="Arial"/>
          <w:b w:val="0"/>
          <w:bCs/>
          <w:color w:val="000000"/>
          <w:sz w:val="20"/>
          <w:szCs w:val="20"/>
          <w:lang w:eastAsia="ru-RU"/>
        </w:rPr>
      </w:pPr>
      <w:r w:rsidRPr="0071282F">
        <w:rPr>
          <w:rFonts w:ascii="Arial" w:eastAsia="Times New Roman" w:hAnsi="Arial" w:cs="Arial"/>
          <w:bCs/>
          <w:color w:val="000000"/>
          <w:sz w:val="20"/>
          <w:szCs w:val="20"/>
          <w:lang w:eastAsia="ru-RU"/>
        </w:rPr>
        <w:t>План курса</w:t>
      </w:r>
    </w:p>
    <w:p w14:paraId="59663543" w14:textId="77777777" w:rsidR="00FD5FB3" w:rsidRPr="0071282F" w:rsidRDefault="00FD5FB3" w:rsidP="00FD5FB3">
      <w:pPr>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1.Мастер – первая ступень управленческой карьеры или центральная фигура современного производства?</w:t>
      </w:r>
    </w:p>
    <w:p w14:paraId="411632F7" w14:textId="77777777" w:rsidR="00FD5FB3" w:rsidRPr="0071282F" w:rsidRDefault="00FD5FB3" w:rsidP="00FD5FB3">
      <w:pPr>
        <w:pStyle w:val="a4"/>
        <w:numPr>
          <w:ilvl w:val="0"/>
          <w:numId w:val="27"/>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Новые взгляды на производство. Что и как они изменили на практике в организации производства</w:t>
      </w:r>
    </w:p>
    <w:p w14:paraId="0BAE0F97" w14:textId="77777777" w:rsidR="00FD5FB3" w:rsidRPr="0071282F" w:rsidRDefault="00FD5FB3" w:rsidP="00FD5FB3">
      <w:pPr>
        <w:pStyle w:val="a4"/>
        <w:numPr>
          <w:ilvl w:val="0"/>
          <w:numId w:val="27"/>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Индустрия 4.0. Как она коснулась работы мастера</w:t>
      </w:r>
    </w:p>
    <w:p w14:paraId="2F98CFE0" w14:textId="77777777" w:rsidR="00FD5FB3" w:rsidRPr="0071282F" w:rsidRDefault="00FD5FB3" w:rsidP="00FD5FB3">
      <w:pPr>
        <w:pStyle w:val="a4"/>
        <w:numPr>
          <w:ilvl w:val="0"/>
          <w:numId w:val="27"/>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Современный взгляд на роль мастера производственного участка и мастера смены.</w:t>
      </w:r>
    </w:p>
    <w:p w14:paraId="146B8AD0" w14:textId="77777777" w:rsidR="00FD5FB3" w:rsidRPr="0071282F" w:rsidRDefault="00FD5FB3" w:rsidP="00FD5FB3">
      <w:pPr>
        <w:pStyle w:val="a4"/>
        <w:numPr>
          <w:ilvl w:val="0"/>
          <w:numId w:val="27"/>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Каким мастер не может быть ни в коем случае</w:t>
      </w:r>
    </w:p>
    <w:p w14:paraId="7CB8F725" w14:textId="77777777" w:rsidR="00FD5FB3" w:rsidRPr="0071282F" w:rsidRDefault="00FD5FB3" w:rsidP="00FD5FB3">
      <w:pPr>
        <w:pStyle w:val="a4"/>
        <w:numPr>
          <w:ilvl w:val="0"/>
          <w:numId w:val="27"/>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 работают мастера в компаниях – мировых лидерах.</w:t>
      </w:r>
    </w:p>
    <w:p w14:paraId="5EEE3F60" w14:textId="77777777" w:rsidR="00FD5FB3" w:rsidRPr="0071282F" w:rsidRDefault="00FD5FB3" w:rsidP="00FD5FB3">
      <w:pPr>
        <w:rPr>
          <w:rFonts w:ascii="Arial" w:eastAsia="Times New Roman" w:hAnsi="Arial" w:cs="Arial"/>
          <w:b w:val="0"/>
          <w:bCs/>
          <w:color w:val="000000"/>
          <w:sz w:val="20"/>
          <w:szCs w:val="20"/>
          <w:lang w:eastAsia="ru-RU"/>
        </w:rPr>
      </w:pPr>
    </w:p>
    <w:p w14:paraId="7502264E" w14:textId="77777777" w:rsidR="00FD5FB3" w:rsidRPr="0071282F" w:rsidRDefault="00FD5FB3" w:rsidP="00FD5FB3">
      <w:pPr>
        <w:rPr>
          <w:rFonts w:ascii="Arial" w:eastAsia="Times New Roman" w:hAnsi="Arial" w:cs="Arial"/>
          <w:bCs/>
          <w:color w:val="000000"/>
          <w:sz w:val="20"/>
          <w:szCs w:val="20"/>
          <w:lang w:eastAsia="ru-RU"/>
        </w:rPr>
      </w:pPr>
      <w:r w:rsidRPr="0071282F">
        <w:rPr>
          <w:rFonts w:ascii="Arial" w:eastAsia="Times New Roman" w:hAnsi="Arial" w:cs="Arial"/>
          <w:bCs/>
          <w:color w:val="000000"/>
          <w:sz w:val="20"/>
          <w:szCs w:val="20"/>
          <w:lang w:eastAsia="ru-RU"/>
        </w:rPr>
        <w:t>2.Современный мастер в истинном свете</w:t>
      </w:r>
    </w:p>
    <w:p w14:paraId="6E8475C5" w14:textId="77777777" w:rsidR="00FD5FB3" w:rsidRPr="0071282F" w:rsidRDefault="00FD5FB3" w:rsidP="00FD5FB3">
      <w:pPr>
        <w:pStyle w:val="a4"/>
        <w:numPr>
          <w:ilvl w:val="0"/>
          <w:numId w:val="20"/>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Мастер в структуре завода. Цели, задачи, объекты управления мастера.</w:t>
      </w:r>
    </w:p>
    <w:p w14:paraId="6AA6F515" w14:textId="77777777" w:rsidR="00FD5FB3" w:rsidRPr="0071282F" w:rsidRDefault="00FD5FB3" w:rsidP="00FD5FB3">
      <w:pPr>
        <w:numPr>
          <w:ilvl w:val="0"/>
          <w:numId w:val="20"/>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ожидает от мастера начальник цеха.</w:t>
      </w:r>
    </w:p>
    <w:p w14:paraId="221523D6" w14:textId="77777777" w:rsidR="00FD5FB3" w:rsidRPr="0071282F" w:rsidRDefault="00FD5FB3" w:rsidP="00FD5FB3">
      <w:pPr>
        <w:numPr>
          <w:ilvl w:val="0"/>
          <w:numId w:val="20"/>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Взаимодействие мастера вышестоящими руководителями и общезаводскими службами</w:t>
      </w:r>
    </w:p>
    <w:p w14:paraId="200C903A"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Какой опыт работы должен иметь мастер до назначения его на должность</w:t>
      </w:r>
    </w:p>
    <w:p w14:paraId="1D05BF7D"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Портрет мастера производственного участка (мастера смены, старшего мастера)</w:t>
      </w:r>
    </w:p>
    <w:p w14:paraId="008FDDA7"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Главное предназначение мастера на производственной площадке</w:t>
      </w:r>
    </w:p>
    <w:p w14:paraId="2A370ED6"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Какие фундаментальные (базовые) обязанности есть у мастера</w:t>
      </w:r>
    </w:p>
    <w:p w14:paraId="1D40DFF1"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Функционал и ответственность мастера</w:t>
      </w:r>
    </w:p>
    <w:p w14:paraId="5CDBE85E"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Какую роль на производственной площадке исполняет мастер</w:t>
      </w:r>
    </w:p>
    <w:p w14:paraId="7B6E4F19"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Какой уровень квалификации должен иметь мастер</w:t>
      </w:r>
    </w:p>
    <w:p w14:paraId="51DD7EA6"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color w:val="000000"/>
          <w:sz w:val="20"/>
          <w:szCs w:val="20"/>
          <w:lang w:eastAsia="ru-RU"/>
        </w:rPr>
        <w:t>KPI – ключевые показатели эффективности мастера</w:t>
      </w:r>
      <w:r w:rsidRPr="0071282F">
        <w:rPr>
          <w:rFonts w:ascii="Arial" w:eastAsia="Times New Roman" w:hAnsi="Arial" w:cs="Arial"/>
          <w:b w:val="0"/>
          <w:bCs/>
          <w:color w:val="000000"/>
          <w:sz w:val="20"/>
          <w:szCs w:val="20"/>
          <w:lang w:eastAsia="ru-RU"/>
        </w:rPr>
        <w:t xml:space="preserve"> </w:t>
      </w:r>
    </w:p>
    <w:p w14:paraId="395076DA"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val="en-US" w:eastAsia="ru-RU"/>
        </w:rPr>
        <w:t>Gemba</w:t>
      </w:r>
      <w:r w:rsidRPr="0071282F">
        <w:rPr>
          <w:rFonts w:ascii="Arial" w:eastAsia="Times New Roman" w:hAnsi="Arial" w:cs="Arial"/>
          <w:b w:val="0"/>
          <w:bCs/>
          <w:color w:val="000000"/>
          <w:sz w:val="20"/>
          <w:szCs w:val="20"/>
          <w:lang w:eastAsia="ru-RU"/>
        </w:rPr>
        <w:t xml:space="preserve"> </w:t>
      </w:r>
      <w:r w:rsidRPr="0071282F">
        <w:rPr>
          <w:rFonts w:ascii="Arial" w:eastAsia="Times New Roman" w:hAnsi="Arial" w:cs="Arial"/>
          <w:b w:val="0"/>
          <w:bCs/>
          <w:color w:val="000000"/>
          <w:sz w:val="20"/>
          <w:szCs w:val="20"/>
          <w:lang w:val="en-US" w:eastAsia="ru-RU"/>
        </w:rPr>
        <w:t>Kanri</w:t>
      </w:r>
      <w:r w:rsidRPr="0071282F">
        <w:rPr>
          <w:rFonts w:ascii="Arial" w:eastAsia="Times New Roman" w:hAnsi="Arial" w:cs="Arial"/>
          <w:b w:val="0"/>
          <w:bCs/>
          <w:color w:val="000000"/>
          <w:sz w:val="20"/>
          <w:szCs w:val="20"/>
          <w:lang w:eastAsia="ru-RU"/>
        </w:rPr>
        <w:t xml:space="preserve"> аудит – методика оценки работы мастеров по 12 пунктам их функционала</w:t>
      </w:r>
    </w:p>
    <w:p w14:paraId="5EEC6D26"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3 важнейшие специфики и особенности должности мастера</w:t>
      </w:r>
    </w:p>
    <w:p w14:paraId="2F24307C" w14:textId="77777777" w:rsidR="00FD5FB3" w:rsidRPr="0071282F" w:rsidRDefault="00FD5FB3" w:rsidP="00FD5FB3">
      <w:pPr>
        <w:rPr>
          <w:rFonts w:ascii="Arial" w:eastAsia="Times New Roman" w:hAnsi="Arial" w:cs="Arial"/>
          <w:sz w:val="20"/>
          <w:szCs w:val="20"/>
          <w:lang w:eastAsia="ru-RU"/>
        </w:rPr>
      </w:pPr>
      <w:r w:rsidRPr="0071282F">
        <w:rPr>
          <w:rFonts w:ascii="Arial" w:eastAsia="Times New Roman" w:hAnsi="Arial" w:cs="Arial"/>
          <w:bCs/>
          <w:color w:val="C00000"/>
          <w:sz w:val="20"/>
          <w:szCs w:val="20"/>
          <w:lang w:eastAsia="ru-RU"/>
        </w:rPr>
        <w:t>Практикум:</w:t>
      </w:r>
      <w:r w:rsidRPr="0071282F">
        <w:rPr>
          <w:rFonts w:ascii="Arial" w:eastAsia="Times New Roman" w:hAnsi="Arial" w:cs="Arial"/>
          <w:bCs/>
          <w:color w:val="000000"/>
          <w:sz w:val="20"/>
          <w:szCs w:val="20"/>
          <w:lang w:eastAsia="ru-RU"/>
        </w:rPr>
        <w:t xml:space="preserve"> </w:t>
      </w:r>
      <w:r w:rsidRPr="0071282F">
        <w:rPr>
          <w:rFonts w:ascii="Arial" w:eastAsia="Times New Roman" w:hAnsi="Arial" w:cs="Arial"/>
          <w:b w:val="0"/>
          <w:bCs/>
          <w:color w:val="000000"/>
          <w:sz w:val="20"/>
          <w:szCs w:val="20"/>
          <w:lang w:eastAsia="ru-RU"/>
        </w:rPr>
        <w:t>Разработка KPI мастера/ руководителя производственного участка.</w:t>
      </w:r>
      <w:r w:rsidRPr="0071282F">
        <w:rPr>
          <w:rFonts w:ascii="Arial" w:eastAsia="Times New Roman" w:hAnsi="Arial" w:cs="Arial"/>
          <w:color w:val="000000"/>
          <w:sz w:val="20"/>
          <w:szCs w:val="20"/>
          <w:lang w:eastAsia="ru-RU"/>
        </w:rPr>
        <w:br/>
      </w:r>
    </w:p>
    <w:p w14:paraId="1A64CB2F" w14:textId="77777777" w:rsidR="00FD5FB3" w:rsidRPr="0071282F" w:rsidRDefault="00FD5FB3" w:rsidP="00FD5FB3">
      <w:pPr>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3.Управление мастером производственными процессами участка</w:t>
      </w:r>
    </w:p>
    <w:p w14:paraId="27D37E27"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значит «производственный участок работает хорошо»?</w:t>
      </w:r>
    </w:p>
    <w:p w14:paraId="779B5ADB"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является конечной целью управления производством на участке?</w:t>
      </w:r>
    </w:p>
    <w:p w14:paraId="1DF988B5"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7 главных, основных производственных показателей участка</w:t>
      </w:r>
    </w:p>
    <w:p w14:paraId="08FE590E"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Производственная система участка: входы, производственный процесс и выходы</w:t>
      </w:r>
    </w:p>
    <w:p w14:paraId="20AB24A3"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Из каких частей состоит производственная система участка</w:t>
      </w:r>
    </w:p>
    <w:p w14:paraId="60A93DAE"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такое «треугольник эффективности производства» производственного участка</w:t>
      </w:r>
    </w:p>
    <w:p w14:paraId="57B02C74"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lastRenderedPageBreak/>
        <w:t>За что конкретно мастер несёт ответственность у себя на участке</w:t>
      </w:r>
    </w:p>
    <w:p w14:paraId="1CA63BBB"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какие производственные факторы должен находить и усовершенствовать мастер у себя на участке</w:t>
      </w:r>
    </w:p>
    <w:p w14:paraId="304E2364"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должен помнить мастер о производственных показателях участка</w:t>
      </w:r>
    </w:p>
    <w:p w14:paraId="40B07E7B"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Каким должно быть мышление мастера. Почему именно «процессным», а не только «предметным» или «функциональным»</w:t>
      </w:r>
    </w:p>
    <w:p w14:paraId="4DF115A4"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 правильно понимать и организовывать производственные процессы на участке</w:t>
      </w:r>
    </w:p>
    <w:p w14:paraId="34D81011"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является для мастера главным преступлением по отношению к производственному процессу участка</w:t>
      </w:r>
    </w:p>
    <w:p w14:paraId="5FED2DB2"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 xml:space="preserve">Как на производстве применяется программа </w:t>
      </w:r>
      <w:r w:rsidRPr="0071282F">
        <w:rPr>
          <w:rFonts w:ascii="Arial" w:eastAsia="Times New Roman" w:hAnsi="Arial" w:cs="Arial"/>
          <w:b w:val="0"/>
          <w:color w:val="000000"/>
          <w:sz w:val="20"/>
          <w:szCs w:val="20"/>
          <w:lang w:val="en-US" w:eastAsia="ru-RU"/>
        </w:rPr>
        <w:t>TWI</w:t>
      </w:r>
      <w:r w:rsidRPr="0071282F">
        <w:rPr>
          <w:rFonts w:ascii="Arial" w:eastAsia="Times New Roman" w:hAnsi="Arial" w:cs="Arial"/>
          <w:b w:val="0"/>
          <w:color w:val="000000"/>
          <w:sz w:val="20"/>
          <w:szCs w:val="20"/>
          <w:lang w:eastAsia="ru-RU"/>
        </w:rPr>
        <w:t xml:space="preserve"> для обучения рабочих на рабочих местах</w:t>
      </w:r>
    </w:p>
    <w:p w14:paraId="28FEF77B"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 xml:space="preserve">Как на заводе применяется программа </w:t>
      </w:r>
      <w:r w:rsidRPr="0071282F">
        <w:rPr>
          <w:rFonts w:ascii="Arial" w:eastAsia="Times New Roman" w:hAnsi="Arial" w:cs="Arial"/>
          <w:b w:val="0"/>
          <w:color w:val="000000"/>
          <w:sz w:val="20"/>
          <w:szCs w:val="20"/>
          <w:lang w:val="en-US" w:eastAsia="ru-RU"/>
        </w:rPr>
        <w:t>MTP</w:t>
      </w:r>
      <w:r w:rsidRPr="0071282F">
        <w:rPr>
          <w:rFonts w:ascii="Arial" w:eastAsia="Times New Roman" w:hAnsi="Arial" w:cs="Arial"/>
          <w:b w:val="0"/>
          <w:color w:val="000000"/>
          <w:sz w:val="20"/>
          <w:szCs w:val="20"/>
          <w:lang w:eastAsia="ru-RU"/>
        </w:rPr>
        <w:t xml:space="preserve"> для обучения мастеров</w:t>
      </w:r>
    </w:p>
    <w:p w14:paraId="58690026"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Какую идеологию должен иметь мастер – 15 пунктов?</w:t>
      </w:r>
    </w:p>
    <w:p w14:paraId="4F37A32C"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 мастер должен строить отношения с вышестоящим руководителем</w:t>
      </w:r>
    </w:p>
    <w:p w14:paraId="247BA202" w14:textId="77777777" w:rsidR="00FD5FB3" w:rsidRPr="0071282F" w:rsidRDefault="00FD5FB3" w:rsidP="00FD5FB3">
      <w:pPr>
        <w:rPr>
          <w:rFonts w:ascii="Arial" w:eastAsia="Times New Roman" w:hAnsi="Arial" w:cs="Arial"/>
          <w:b w:val="0"/>
          <w:color w:val="000000"/>
          <w:sz w:val="20"/>
          <w:szCs w:val="20"/>
          <w:lang w:eastAsia="ru-RU"/>
        </w:rPr>
      </w:pPr>
      <w:r w:rsidRPr="0071282F">
        <w:rPr>
          <w:rFonts w:ascii="Arial" w:eastAsia="Times New Roman" w:hAnsi="Arial" w:cs="Arial"/>
          <w:color w:val="C00000"/>
          <w:sz w:val="20"/>
          <w:szCs w:val="20"/>
          <w:lang w:eastAsia="ru-RU"/>
        </w:rPr>
        <w:t>Практикум:</w:t>
      </w:r>
      <w:r w:rsidRPr="0071282F">
        <w:rPr>
          <w:rFonts w:ascii="Arial" w:eastAsia="Times New Roman" w:hAnsi="Arial" w:cs="Arial"/>
          <w:b w:val="0"/>
          <w:color w:val="000000"/>
          <w:sz w:val="20"/>
          <w:szCs w:val="20"/>
          <w:lang w:eastAsia="ru-RU"/>
        </w:rPr>
        <w:t xml:space="preserve"> Решение треугольника эффективности производства на примере вашего участка </w:t>
      </w:r>
    </w:p>
    <w:p w14:paraId="3602E418" w14:textId="77777777" w:rsidR="00FD5FB3" w:rsidRPr="0071282F" w:rsidRDefault="00FD5FB3" w:rsidP="00FD5FB3">
      <w:pPr>
        <w:rPr>
          <w:rFonts w:ascii="Arial" w:eastAsia="Times New Roman" w:hAnsi="Arial" w:cs="Arial"/>
          <w:b w:val="0"/>
          <w:color w:val="000000"/>
          <w:sz w:val="20"/>
          <w:szCs w:val="20"/>
          <w:lang w:eastAsia="ru-RU"/>
        </w:rPr>
      </w:pPr>
      <w:r w:rsidRPr="0071282F">
        <w:rPr>
          <w:rFonts w:ascii="Arial" w:eastAsia="Times New Roman" w:hAnsi="Arial" w:cs="Arial"/>
          <w:color w:val="C00000"/>
          <w:sz w:val="20"/>
          <w:szCs w:val="20"/>
          <w:lang w:eastAsia="ru-RU"/>
        </w:rPr>
        <w:t>Практикум:</w:t>
      </w:r>
      <w:r w:rsidRPr="0071282F">
        <w:rPr>
          <w:rFonts w:ascii="Arial" w:eastAsia="Times New Roman" w:hAnsi="Arial" w:cs="Arial"/>
          <w:b w:val="0"/>
          <w:color w:val="000000"/>
          <w:sz w:val="20"/>
          <w:szCs w:val="20"/>
          <w:lang w:eastAsia="ru-RU"/>
        </w:rPr>
        <w:t xml:space="preserve"> Карьера продолжается. Решение и анализ ситуации</w:t>
      </w:r>
    </w:p>
    <w:p w14:paraId="27F53D7E" w14:textId="77777777" w:rsidR="00FD5FB3" w:rsidRPr="0071282F" w:rsidRDefault="00FD5FB3" w:rsidP="00FD5FB3">
      <w:pPr>
        <w:rPr>
          <w:rFonts w:ascii="Arial" w:eastAsia="Times New Roman" w:hAnsi="Arial" w:cs="Arial"/>
          <w:b w:val="0"/>
          <w:color w:val="000000"/>
          <w:sz w:val="20"/>
          <w:szCs w:val="20"/>
          <w:lang w:eastAsia="ru-RU"/>
        </w:rPr>
      </w:pPr>
      <w:r w:rsidRPr="0071282F">
        <w:rPr>
          <w:rFonts w:ascii="Arial" w:eastAsia="Times New Roman" w:hAnsi="Arial" w:cs="Arial"/>
          <w:color w:val="C00000"/>
          <w:sz w:val="20"/>
          <w:szCs w:val="20"/>
          <w:lang w:eastAsia="ru-RU"/>
        </w:rPr>
        <w:t>Практикум:</w:t>
      </w:r>
      <w:r w:rsidRPr="0071282F">
        <w:rPr>
          <w:rFonts w:ascii="Arial" w:eastAsia="Times New Roman" w:hAnsi="Arial" w:cs="Arial"/>
          <w:b w:val="0"/>
          <w:color w:val="000000"/>
          <w:sz w:val="20"/>
          <w:szCs w:val="20"/>
          <w:lang w:eastAsia="ru-RU"/>
        </w:rPr>
        <w:t xml:space="preserve"> отработать методы повышения личного авторитета мастера перед начальником цеха</w:t>
      </w:r>
    </w:p>
    <w:p w14:paraId="0644DD46" w14:textId="77777777" w:rsidR="00FD5FB3" w:rsidRPr="0071282F" w:rsidRDefault="00FD5FB3" w:rsidP="00FD5FB3">
      <w:pPr>
        <w:rPr>
          <w:rFonts w:ascii="Arial" w:eastAsia="Times New Roman" w:hAnsi="Arial" w:cs="Arial"/>
          <w:b w:val="0"/>
          <w:bCs/>
          <w:color w:val="000000"/>
          <w:sz w:val="20"/>
          <w:szCs w:val="20"/>
          <w:lang w:eastAsia="ru-RU"/>
        </w:rPr>
      </w:pPr>
    </w:p>
    <w:p w14:paraId="1AE97962" w14:textId="77777777" w:rsidR="00FD5FB3" w:rsidRPr="0071282F" w:rsidRDefault="00FD5FB3" w:rsidP="00FD5FB3">
      <w:pPr>
        <w:rPr>
          <w:rFonts w:ascii="Arial" w:eastAsia="Times New Roman" w:hAnsi="Arial" w:cs="Arial"/>
          <w:bCs/>
          <w:color w:val="000000"/>
          <w:sz w:val="20"/>
          <w:szCs w:val="20"/>
          <w:lang w:eastAsia="ru-RU"/>
        </w:rPr>
      </w:pPr>
      <w:r w:rsidRPr="0071282F">
        <w:rPr>
          <w:rFonts w:ascii="Arial" w:eastAsia="Times New Roman" w:hAnsi="Arial" w:cs="Arial"/>
          <w:bCs/>
          <w:color w:val="000000"/>
          <w:sz w:val="20"/>
          <w:szCs w:val="20"/>
          <w:lang w:eastAsia="ru-RU"/>
        </w:rPr>
        <w:t>4.Технология разработки стандартного рабочего дня мастера</w:t>
      </w:r>
    </w:p>
    <w:p w14:paraId="09E26BDD" w14:textId="77777777" w:rsidR="00FD5FB3" w:rsidRPr="0071282F" w:rsidRDefault="00FD5FB3" w:rsidP="00FD5FB3">
      <w:pPr>
        <w:pStyle w:val="a4"/>
        <w:numPr>
          <w:ilvl w:val="0"/>
          <w:numId w:val="22"/>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На современных предприятиях лидерах мастер, выполняя стандарт рабочего дня, лично производит более 90 активностей (организационных действий) за смену. Точнее – 92 активности. Много это или мало. Как должно быть у нас?</w:t>
      </w:r>
    </w:p>
    <w:p w14:paraId="4E50A6CB" w14:textId="77777777" w:rsidR="00FD5FB3" w:rsidRPr="0071282F" w:rsidRDefault="00FD5FB3" w:rsidP="00FD5FB3">
      <w:pPr>
        <w:pStyle w:val="a4"/>
        <w:numPr>
          <w:ilvl w:val="0"/>
          <w:numId w:val="22"/>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Что такое «стандартный рабочий день мастера»? Каким требованиям должен отвечать стандартный рабочий день мастера</w:t>
      </w:r>
    </w:p>
    <w:p w14:paraId="071BABB7" w14:textId="77777777" w:rsidR="00FD5FB3" w:rsidRPr="0071282F" w:rsidRDefault="00FD5FB3" w:rsidP="00FD5FB3">
      <w:pPr>
        <w:pStyle w:val="a4"/>
        <w:numPr>
          <w:ilvl w:val="0"/>
          <w:numId w:val="22"/>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 xml:space="preserve">Какие элементы управленческой деятельности мастера он включает? </w:t>
      </w:r>
    </w:p>
    <w:p w14:paraId="4B974985" w14:textId="77777777" w:rsidR="00FD5FB3" w:rsidRPr="0071282F" w:rsidRDefault="00FD5FB3" w:rsidP="00FD5FB3">
      <w:pPr>
        <w:pStyle w:val="a4"/>
        <w:numPr>
          <w:ilvl w:val="0"/>
          <w:numId w:val="24"/>
        </w:numPr>
        <w:ind w:left="1276" w:hanging="283"/>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Сменные активности мастера.</w:t>
      </w:r>
    </w:p>
    <w:p w14:paraId="05EC5C72" w14:textId="77777777" w:rsidR="00FD5FB3" w:rsidRPr="0071282F" w:rsidRDefault="00FD5FB3" w:rsidP="00FD5FB3">
      <w:pPr>
        <w:pStyle w:val="a4"/>
        <w:numPr>
          <w:ilvl w:val="0"/>
          <w:numId w:val="24"/>
        </w:numPr>
        <w:ind w:left="1276" w:hanging="283"/>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Активности мастера по периодичности исполнения.</w:t>
      </w:r>
    </w:p>
    <w:p w14:paraId="57A32ED2" w14:textId="77777777" w:rsidR="00FD5FB3" w:rsidRPr="0071282F" w:rsidRDefault="00FD5FB3" w:rsidP="00FD5FB3">
      <w:pPr>
        <w:pStyle w:val="a4"/>
        <w:numPr>
          <w:ilvl w:val="0"/>
          <w:numId w:val="24"/>
        </w:numPr>
        <w:ind w:left="1276" w:hanging="283"/>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Активности мастера по основным векторам работы.</w:t>
      </w:r>
    </w:p>
    <w:p w14:paraId="2A480AFA" w14:textId="77777777" w:rsidR="00FD5FB3" w:rsidRPr="0071282F" w:rsidRDefault="00FD5FB3" w:rsidP="00FD5FB3">
      <w:pPr>
        <w:pStyle w:val="a4"/>
        <w:numPr>
          <w:ilvl w:val="0"/>
          <w:numId w:val="24"/>
        </w:numPr>
        <w:ind w:left="1276" w:hanging="283"/>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Активности мастера по факту, выполняемые при необходимости.</w:t>
      </w:r>
    </w:p>
    <w:p w14:paraId="28D9E6BF" w14:textId="77777777" w:rsidR="00FD5FB3" w:rsidRPr="0071282F" w:rsidRDefault="00FD5FB3" w:rsidP="00FD5FB3">
      <w:pPr>
        <w:pStyle w:val="a4"/>
        <w:numPr>
          <w:ilvl w:val="0"/>
          <w:numId w:val="24"/>
        </w:numPr>
        <w:ind w:left="1276" w:hanging="283"/>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Организация постоянного развития производства на участке.</w:t>
      </w:r>
    </w:p>
    <w:p w14:paraId="4A7603A1" w14:textId="77777777" w:rsidR="00FD5FB3" w:rsidRPr="0071282F" w:rsidRDefault="00FD5FB3" w:rsidP="00FD5FB3">
      <w:pPr>
        <w:pStyle w:val="a4"/>
        <w:numPr>
          <w:ilvl w:val="0"/>
          <w:numId w:val="23"/>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Результаты применения стандартного рабочего дня руководителя</w:t>
      </w:r>
    </w:p>
    <w:p w14:paraId="2C7613F4" w14:textId="77777777" w:rsidR="00FD5FB3" w:rsidRPr="0071282F" w:rsidRDefault="00FD5FB3" w:rsidP="00FD5FB3">
      <w:pPr>
        <w:rPr>
          <w:rFonts w:ascii="Arial" w:eastAsia="Times New Roman" w:hAnsi="Arial" w:cs="Arial"/>
          <w:b w:val="0"/>
          <w:bCs/>
          <w:color w:val="000000"/>
          <w:sz w:val="20"/>
          <w:szCs w:val="20"/>
          <w:lang w:eastAsia="ru-RU"/>
        </w:rPr>
      </w:pPr>
      <w:r w:rsidRPr="0071282F">
        <w:rPr>
          <w:rFonts w:ascii="Arial" w:eastAsia="Times New Roman" w:hAnsi="Arial" w:cs="Arial"/>
          <w:bCs/>
          <w:color w:val="C00000"/>
          <w:sz w:val="20"/>
          <w:szCs w:val="20"/>
          <w:lang w:eastAsia="ru-RU"/>
        </w:rPr>
        <w:t>Практикум:</w:t>
      </w:r>
      <w:r w:rsidRPr="0071282F">
        <w:rPr>
          <w:rFonts w:ascii="Arial" w:eastAsia="Times New Roman" w:hAnsi="Arial" w:cs="Arial"/>
          <w:b w:val="0"/>
          <w:bCs/>
          <w:color w:val="000000"/>
          <w:sz w:val="20"/>
          <w:szCs w:val="20"/>
          <w:lang w:eastAsia="ru-RU"/>
        </w:rPr>
        <w:t xml:space="preserve"> отработать стандартный рабочий день мастера</w:t>
      </w:r>
    </w:p>
    <w:p w14:paraId="48E830A9" w14:textId="77777777" w:rsidR="00FD5FB3" w:rsidRPr="0071282F" w:rsidRDefault="00FD5FB3" w:rsidP="00FD5FB3">
      <w:pPr>
        <w:rPr>
          <w:rFonts w:ascii="Arial" w:eastAsia="Times New Roman" w:hAnsi="Arial" w:cs="Arial"/>
          <w:b w:val="0"/>
          <w:bCs/>
          <w:color w:val="000000"/>
          <w:sz w:val="20"/>
          <w:szCs w:val="20"/>
          <w:lang w:eastAsia="ru-RU"/>
        </w:rPr>
      </w:pPr>
    </w:p>
    <w:p w14:paraId="0E9FA601" w14:textId="77777777" w:rsidR="00FD5FB3" w:rsidRPr="0071282F" w:rsidRDefault="00FD5FB3" w:rsidP="00FD5FB3">
      <w:pPr>
        <w:rPr>
          <w:rFonts w:ascii="Arial" w:eastAsia="Times New Roman" w:hAnsi="Arial" w:cs="Arial"/>
          <w:bCs/>
          <w:color w:val="000000"/>
          <w:sz w:val="20"/>
          <w:szCs w:val="20"/>
          <w:lang w:eastAsia="ru-RU"/>
        </w:rPr>
      </w:pPr>
      <w:r w:rsidRPr="0071282F">
        <w:rPr>
          <w:rFonts w:ascii="Arial" w:eastAsia="Times New Roman" w:hAnsi="Arial" w:cs="Arial"/>
          <w:bCs/>
          <w:color w:val="000000"/>
          <w:sz w:val="20"/>
          <w:szCs w:val="20"/>
          <w:lang w:eastAsia="ru-RU"/>
        </w:rPr>
        <w:t>5.Современный рабочий – кто он? Как с новым поколением рабочих работать мастеру?</w:t>
      </w:r>
    </w:p>
    <w:p w14:paraId="1DB02957"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Требования, которым должен отвечать рабочий современного завода</w:t>
      </w:r>
    </w:p>
    <w:p w14:paraId="0A2EB232"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В чём заключается формула развития современного рабочего</w:t>
      </w:r>
    </w:p>
    <w:p w14:paraId="3C76D57F"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В чём заключается основное предназначение рабочего на производственной площадке</w:t>
      </w:r>
    </w:p>
    <w:p w14:paraId="35E93EDB"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Какой уровень квалификации должен иметь современный рабочий</w:t>
      </w:r>
    </w:p>
    <w:p w14:paraId="501D299B"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В чём заключается функционал рабочего в производственном процессе</w:t>
      </w:r>
    </w:p>
    <w:p w14:paraId="09D1F52E"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Какие обязанности должен исполнять рабочий в течение смены</w:t>
      </w:r>
    </w:p>
    <w:p w14:paraId="56B79F54"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 xml:space="preserve">Какие </w:t>
      </w:r>
      <w:r w:rsidRPr="0071282F">
        <w:rPr>
          <w:rFonts w:ascii="Arial" w:eastAsia="Times New Roman" w:hAnsi="Arial" w:cs="Arial"/>
          <w:b w:val="0"/>
          <w:bCs/>
          <w:color w:val="000000"/>
          <w:sz w:val="20"/>
          <w:szCs w:val="20"/>
          <w:lang w:val="en-US" w:eastAsia="ru-RU"/>
        </w:rPr>
        <w:t>KPI</w:t>
      </w:r>
      <w:r w:rsidRPr="0071282F">
        <w:rPr>
          <w:rFonts w:ascii="Arial" w:eastAsia="Times New Roman" w:hAnsi="Arial" w:cs="Arial"/>
          <w:b w:val="0"/>
          <w:bCs/>
          <w:color w:val="000000"/>
          <w:sz w:val="20"/>
          <w:szCs w:val="20"/>
          <w:lang w:eastAsia="ru-RU"/>
        </w:rPr>
        <w:t xml:space="preserve"> есть у рабочего</w:t>
      </w:r>
    </w:p>
    <w:p w14:paraId="5D684D81"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Особенности нового поколения молодых рабочих</w:t>
      </w:r>
    </w:p>
    <w:p w14:paraId="05722E99"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Какую идеологию лояльного отношения к своему предприятию среди рабочих должен продвигать мастер</w:t>
      </w:r>
    </w:p>
    <w:p w14:paraId="08726A2B"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В чём заключается современная система мотивации рабочих на заводах мировых лидерах</w:t>
      </w:r>
    </w:p>
    <w:p w14:paraId="285FAB25"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Какие элементы входят в состав мотивационной среды современного завода</w:t>
      </w:r>
    </w:p>
    <w:p w14:paraId="793574C4"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 её создать у себя на участке</w:t>
      </w:r>
    </w:p>
    <w:p w14:paraId="12CD8A9A" w14:textId="77777777" w:rsidR="00FD5FB3" w:rsidRPr="0071282F" w:rsidRDefault="00FD5FB3" w:rsidP="00FD5FB3">
      <w:pPr>
        <w:rPr>
          <w:rFonts w:ascii="Arial" w:eastAsia="Times New Roman" w:hAnsi="Arial" w:cs="Arial"/>
          <w:b w:val="0"/>
          <w:bCs/>
          <w:color w:val="000000"/>
          <w:sz w:val="20"/>
          <w:szCs w:val="20"/>
          <w:lang w:eastAsia="ru-RU"/>
        </w:rPr>
      </w:pPr>
      <w:r w:rsidRPr="0071282F">
        <w:rPr>
          <w:rFonts w:ascii="Arial" w:eastAsia="Times New Roman" w:hAnsi="Arial" w:cs="Arial"/>
          <w:bCs/>
          <w:color w:val="C00000"/>
          <w:sz w:val="20"/>
          <w:szCs w:val="20"/>
          <w:lang w:eastAsia="ru-RU"/>
        </w:rPr>
        <w:t>Практикум:</w:t>
      </w:r>
      <w:r w:rsidRPr="0071282F">
        <w:rPr>
          <w:rFonts w:ascii="Arial" w:eastAsia="Times New Roman" w:hAnsi="Arial" w:cs="Arial"/>
          <w:b w:val="0"/>
          <w:bCs/>
          <w:color w:val="000000"/>
          <w:sz w:val="20"/>
          <w:szCs w:val="20"/>
          <w:lang w:eastAsia="ru-RU"/>
        </w:rPr>
        <w:t xml:space="preserve"> разработать идеологию современного рабочего по отношению к своему предприятию </w:t>
      </w:r>
    </w:p>
    <w:p w14:paraId="724AF21C" w14:textId="77777777" w:rsidR="00FD5FB3" w:rsidRPr="0071282F" w:rsidRDefault="00FD5FB3" w:rsidP="00FD5FB3">
      <w:pPr>
        <w:rPr>
          <w:rFonts w:ascii="Arial" w:eastAsia="Times New Roman" w:hAnsi="Arial" w:cs="Arial"/>
          <w:b w:val="0"/>
          <w:bCs/>
          <w:color w:val="000000"/>
          <w:sz w:val="20"/>
          <w:szCs w:val="20"/>
          <w:lang w:eastAsia="ru-RU"/>
        </w:rPr>
      </w:pPr>
    </w:p>
    <w:p w14:paraId="403716E8" w14:textId="77777777" w:rsidR="00FD5FB3" w:rsidRPr="0071282F" w:rsidRDefault="00FD5FB3" w:rsidP="00FD5FB3">
      <w:pPr>
        <w:pStyle w:val="a4"/>
        <w:ind w:left="0"/>
        <w:rPr>
          <w:rFonts w:ascii="Arial" w:eastAsia="Times New Roman" w:hAnsi="Arial" w:cs="Arial"/>
          <w:bCs/>
          <w:color w:val="000000"/>
          <w:sz w:val="20"/>
          <w:szCs w:val="20"/>
          <w:lang w:eastAsia="ru-RU"/>
        </w:rPr>
      </w:pPr>
      <w:r w:rsidRPr="0071282F">
        <w:rPr>
          <w:rFonts w:ascii="Arial" w:eastAsia="Times New Roman" w:hAnsi="Arial" w:cs="Arial"/>
          <w:bCs/>
          <w:color w:val="000000"/>
          <w:sz w:val="20"/>
          <w:szCs w:val="20"/>
          <w:lang w:eastAsia="ru-RU"/>
        </w:rPr>
        <w:t>6.Технологии эффективного управления мастером современными рабочими</w:t>
      </w:r>
    </w:p>
    <w:p w14:paraId="1C768A24"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 xml:space="preserve">Что главное на заводе по мнению генерального директора завода </w:t>
      </w:r>
      <w:r w:rsidRPr="0071282F">
        <w:rPr>
          <w:rFonts w:ascii="Arial" w:eastAsia="Times New Roman" w:hAnsi="Arial" w:cs="Arial"/>
          <w:b w:val="0"/>
          <w:bCs/>
          <w:color w:val="000000"/>
          <w:sz w:val="20"/>
          <w:szCs w:val="20"/>
          <w:lang w:val="en-US" w:eastAsia="ru-RU"/>
        </w:rPr>
        <w:t>Toyota</w:t>
      </w:r>
    </w:p>
    <w:p w14:paraId="0A9E41FA"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Мастер – лидер своего участка. Чем отличается лидерство от доминирования.</w:t>
      </w:r>
    </w:p>
    <w:p w14:paraId="7455BE74"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Что лежит в основе, является базой власти мастера над рабочим</w:t>
      </w:r>
    </w:p>
    <w:p w14:paraId="18784F8B"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Что мастеру эффективнее применять: мягкую силу или жёсткую?</w:t>
      </w:r>
    </w:p>
    <w:p w14:paraId="5A905472"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Из каких составляющих складывается мягкая сила мастера?</w:t>
      </w:r>
    </w:p>
    <w:p w14:paraId="6E048828"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В каких случаях рабочий работает плохо и как эти случаи не допустить</w:t>
      </w:r>
    </w:p>
    <w:p w14:paraId="3EE85234"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Современный метод «активизации персонала»</w:t>
      </w:r>
    </w:p>
    <w:p w14:paraId="71A66F7A"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Методика повышения у рабочих чувства ответственности и исполнительности</w:t>
      </w:r>
    </w:p>
    <w:p w14:paraId="190F8C51"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Методика формирования у рабочих чувства лояльности к своему предприятию</w:t>
      </w:r>
    </w:p>
    <w:p w14:paraId="0486AF9C"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Методика эффективного ввода в должность рабочего</w:t>
      </w:r>
    </w:p>
    <w:p w14:paraId="3E0B9F48"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Какие 30 знаний и умений должен иметь и применять мастер для эффективного управления рабочими</w:t>
      </w:r>
    </w:p>
    <w:p w14:paraId="5EEA5C0E" w14:textId="77777777" w:rsidR="00FD5FB3" w:rsidRPr="0071282F" w:rsidRDefault="00FD5FB3" w:rsidP="00FD5FB3">
      <w:pPr>
        <w:rPr>
          <w:rFonts w:ascii="Arial" w:eastAsia="Times New Roman" w:hAnsi="Arial" w:cs="Arial"/>
          <w:b w:val="0"/>
          <w:bCs/>
          <w:color w:val="000000"/>
          <w:sz w:val="20"/>
          <w:szCs w:val="20"/>
          <w:lang w:eastAsia="ru-RU"/>
        </w:rPr>
      </w:pPr>
      <w:r w:rsidRPr="0071282F">
        <w:rPr>
          <w:rFonts w:ascii="Arial" w:eastAsia="Times New Roman" w:hAnsi="Arial" w:cs="Arial"/>
          <w:bCs/>
          <w:color w:val="C00000"/>
          <w:sz w:val="20"/>
          <w:szCs w:val="20"/>
          <w:lang w:eastAsia="ru-RU"/>
        </w:rPr>
        <w:t>Практикум:</w:t>
      </w:r>
      <w:r w:rsidRPr="0071282F">
        <w:rPr>
          <w:rFonts w:ascii="Arial" w:eastAsia="Times New Roman" w:hAnsi="Arial" w:cs="Arial"/>
          <w:b w:val="0"/>
          <w:bCs/>
          <w:color w:val="000000"/>
          <w:sz w:val="20"/>
          <w:szCs w:val="20"/>
          <w:lang w:eastAsia="ru-RU"/>
        </w:rPr>
        <w:t xml:space="preserve"> отработка методики эффективного управления рабочим коллективом</w:t>
      </w:r>
    </w:p>
    <w:p w14:paraId="29BC9540" w14:textId="77777777" w:rsidR="00FD5FB3" w:rsidRPr="0071282F" w:rsidRDefault="00FD5FB3" w:rsidP="00FD5FB3">
      <w:pPr>
        <w:rPr>
          <w:rFonts w:ascii="Arial" w:eastAsia="Times New Roman" w:hAnsi="Arial" w:cs="Arial"/>
          <w:b w:val="0"/>
          <w:bCs/>
          <w:color w:val="000000"/>
          <w:sz w:val="20"/>
          <w:szCs w:val="20"/>
          <w:lang w:eastAsia="ru-RU"/>
        </w:rPr>
      </w:pPr>
    </w:p>
    <w:p w14:paraId="42B68EF1" w14:textId="39460A45" w:rsidR="00FD5FB3" w:rsidRPr="0071282F" w:rsidRDefault="00383A0A" w:rsidP="00FD5FB3">
      <w:pPr>
        <w:rPr>
          <w:rFonts w:ascii="Arial" w:eastAsia="Times New Roman" w:hAnsi="Arial" w:cs="Arial"/>
          <w:color w:val="000000"/>
          <w:sz w:val="20"/>
          <w:szCs w:val="20"/>
          <w:lang w:eastAsia="ru-RU"/>
        </w:rPr>
      </w:pPr>
      <w:r>
        <w:rPr>
          <w:rFonts w:ascii="Arial" w:eastAsia="Times New Roman" w:hAnsi="Arial" w:cs="Arial"/>
          <w:bCs/>
          <w:color w:val="000000"/>
          <w:sz w:val="20"/>
          <w:szCs w:val="20"/>
          <w:lang w:eastAsia="ru-RU"/>
        </w:rPr>
        <w:t>7</w:t>
      </w:r>
      <w:r w:rsidR="00FD5FB3" w:rsidRPr="0071282F">
        <w:rPr>
          <w:rFonts w:ascii="Arial" w:eastAsia="Times New Roman" w:hAnsi="Arial" w:cs="Arial"/>
          <w:bCs/>
          <w:color w:val="000000"/>
          <w:sz w:val="20"/>
          <w:szCs w:val="20"/>
          <w:lang w:eastAsia="ru-RU"/>
        </w:rPr>
        <w:t>. Повышение эффективности работы мастера.</w:t>
      </w:r>
    </w:p>
    <w:p w14:paraId="70969375" w14:textId="77777777" w:rsidR="00FD5FB3" w:rsidRPr="0071282F" w:rsidRDefault="00FD5FB3" w:rsidP="00FD5FB3">
      <w:pPr>
        <w:numPr>
          <w:ilvl w:val="0"/>
          <w:numId w:val="28"/>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Проблемы в работе мастера.</w:t>
      </w:r>
    </w:p>
    <w:p w14:paraId="5BA3DC86" w14:textId="77777777" w:rsidR="00FD5FB3" w:rsidRPr="0071282F" w:rsidRDefault="00FD5FB3" w:rsidP="00FD5FB3">
      <w:pPr>
        <w:numPr>
          <w:ilvl w:val="0"/>
          <w:numId w:val="28"/>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Оптимизация рабочей загрузки мастера.</w:t>
      </w:r>
    </w:p>
    <w:p w14:paraId="384FE59C" w14:textId="77777777" w:rsidR="00FD5FB3" w:rsidRPr="0071282F" w:rsidRDefault="00FD5FB3" w:rsidP="00FD5FB3">
      <w:pPr>
        <w:numPr>
          <w:ilvl w:val="0"/>
          <w:numId w:val="28"/>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Типичные ошибки и «красные кнопки» в работе мастера.</w:t>
      </w:r>
    </w:p>
    <w:p w14:paraId="6C285ED8" w14:textId="77777777" w:rsidR="00FD5FB3" w:rsidRPr="0071282F" w:rsidRDefault="00FD5FB3" w:rsidP="00FD5FB3">
      <w:pPr>
        <w:numPr>
          <w:ilvl w:val="0"/>
          <w:numId w:val="28"/>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Главные факторы повышения эффективности работы мастера.</w:t>
      </w:r>
    </w:p>
    <w:p w14:paraId="63CB881E" w14:textId="77777777" w:rsidR="00FD5FB3" w:rsidRPr="0071282F" w:rsidRDefault="00FD5FB3" w:rsidP="00FD5FB3">
      <w:pPr>
        <w:rPr>
          <w:rFonts w:ascii="Arial" w:eastAsia="Times New Roman" w:hAnsi="Arial" w:cs="Arial"/>
          <w:b w:val="0"/>
          <w:bCs/>
          <w:color w:val="000000"/>
          <w:sz w:val="20"/>
          <w:szCs w:val="20"/>
          <w:lang w:eastAsia="ru-RU"/>
        </w:rPr>
      </w:pPr>
      <w:r w:rsidRPr="0071282F">
        <w:rPr>
          <w:rFonts w:ascii="Arial" w:eastAsia="Times New Roman" w:hAnsi="Arial" w:cs="Arial"/>
          <w:bCs/>
          <w:color w:val="C00000"/>
          <w:sz w:val="20"/>
          <w:szCs w:val="20"/>
          <w:lang w:eastAsia="ru-RU"/>
        </w:rPr>
        <w:t xml:space="preserve">Практикум: </w:t>
      </w:r>
      <w:r w:rsidRPr="0071282F">
        <w:rPr>
          <w:rFonts w:ascii="Arial" w:eastAsia="Times New Roman" w:hAnsi="Arial" w:cs="Arial"/>
          <w:b w:val="0"/>
          <w:bCs/>
          <w:color w:val="auto"/>
          <w:sz w:val="20"/>
          <w:szCs w:val="20"/>
          <w:lang w:eastAsia="ru-RU"/>
        </w:rPr>
        <w:t>п</w:t>
      </w:r>
      <w:r w:rsidRPr="0071282F">
        <w:rPr>
          <w:rFonts w:ascii="Arial" w:eastAsia="Times New Roman" w:hAnsi="Arial" w:cs="Arial"/>
          <w:b w:val="0"/>
          <w:bCs/>
          <w:color w:val="000000"/>
          <w:sz w:val="20"/>
          <w:szCs w:val="20"/>
          <w:lang w:eastAsia="ru-RU"/>
        </w:rPr>
        <w:t>лан развития производственного участка без инвестиций.</w:t>
      </w:r>
    </w:p>
    <w:p w14:paraId="1231C649" w14:textId="77777777" w:rsidR="00FD5FB3" w:rsidRPr="0071282F" w:rsidRDefault="00FD5FB3" w:rsidP="00FD5FB3">
      <w:pPr>
        <w:rPr>
          <w:rFonts w:ascii="Arial" w:eastAsia="Times New Roman" w:hAnsi="Arial" w:cs="Arial"/>
          <w:b w:val="0"/>
          <w:bCs/>
          <w:color w:val="000000"/>
          <w:sz w:val="20"/>
          <w:szCs w:val="20"/>
          <w:lang w:eastAsia="ru-RU"/>
        </w:rPr>
      </w:pPr>
    </w:p>
    <w:p w14:paraId="1A909AC4" w14:textId="77777777" w:rsidR="00FD5FB3" w:rsidRPr="0071282F" w:rsidRDefault="00FD5FB3" w:rsidP="00FD5FB3">
      <w:pPr>
        <w:jc w:val="both"/>
        <w:rPr>
          <w:rFonts w:ascii="Arial" w:hAnsi="Arial" w:cs="Arial"/>
          <w:b w:val="0"/>
          <w:bCs/>
          <w:sz w:val="20"/>
          <w:szCs w:val="20"/>
        </w:rPr>
      </w:pPr>
      <w:r w:rsidRPr="0071282F">
        <w:rPr>
          <w:rFonts w:ascii="Arial" w:hAnsi="Arial" w:cs="Arial"/>
          <w:b w:val="0"/>
          <w:bCs/>
          <w:sz w:val="20"/>
          <w:szCs w:val="20"/>
        </w:rPr>
        <w:t>Ведущий курса – Богопольский Юрий Александрович, эксперт по современным системам организации производства, инженер, кандидат экономических наук, руководитель-практик, личная карьера до генерального директора группы заводов, восьмилетний опыт сотрудничества с заводом Toyota.</w:t>
      </w:r>
    </w:p>
    <w:p w14:paraId="388E062E" w14:textId="77777777" w:rsidR="00FD5FB3" w:rsidRPr="0071282F" w:rsidRDefault="00FD5FB3" w:rsidP="00FD5FB3">
      <w:pPr>
        <w:shd w:val="clear" w:color="auto" w:fill="FFFFFF"/>
        <w:rPr>
          <w:rFonts w:ascii="Arial" w:eastAsia="Times New Roman" w:hAnsi="Arial" w:cs="Arial"/>
          <w:b w:val="0"/>
          <w:bCs/>
          <w:color w:val="000000"/>
          <w:sz w:val="20"/>
          <w:szCs w:val="20"/>
          <w:lang w:eastAsia="ru-RU"/>
        </w:rPr>
      </w:pPr>
    </w:p>
    <w:p w14:paraId="3B8FD64C" w14:textId="77777777" w:rsidR="00FD5FB3" w:rsidRPr="0071282F" w:rsidRDefault="00FD5FB3" w:rsidP="00FD5FB3">
      <w:pPr>
        <w:shd w:val="clear" w:color="auto" w:fill="FFFFFF"/>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Преподавательская деятельность</w:t>
      </w:r>
    </w:p>
    <w:p w14:paraId="181CF54F" w14:textId="77777777" w:rsidR="00FD5FB3" w:rsidRPr="0071282F" w:rsidRDefault="00FD5FB3" w:rsidP="00FD5FB3">
      <w:pPr>
        <w:shd w:val="clear" w:color="auto" w:fill="FFFFFF"/>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Провел более 300 семинаров для собственников и топ-менеджеров предприятий</w:t>
      </w:r>
    </w:p>
    <w:p w14:paraId="29FB870E" w14:textId="77777777" w:rsidR="00FD5FB3" w:rsidRPr="0071282F" w:rsidRDefault="00FD5FB3" w:rsidP="00FD5FB3">
      <w:pPr>
        <w:numPr>
          <w:ilvl w:val="0"/>
          <w:numId w:val="30"/>
        </w:numPr>
        <w:shd w:val="clear" w:color="auto" w:fill="FFFFFF"/>
        <w:tabs>
          <w:tab w:val="clear" w:pos="720"/>
          <w:tab w:val="left"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Тренер по направлению «Производство мирового класса», World Class Manufacturing (WCM)</w:t>
      </w:r>
    </w:p>
    <w:p w14:paraId="3178F622" w14:textId="77777777" w:rsidR="00FD5FB3" w:rsidRPr="0071282F" w:rsidRDefault="00FD5FB3" w:rsidP="00FD5FB3">
      <w:pPr>
        <w:numPr>
          <w:ilvl w:val="0"/>
          <w:numId w:val="30"/>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Преподаватель ведущих бизнес-школ России и корпоративных программ предприятий</w:t>
      </w:r>
    </w:p>
    <w:p w14:paraId="08874C39" w14:textId="77777777" w:rsidR="00FD5FB3" w:rsidRPr="0071282F" w:rsidRDefault="00FD5FB3" w:rsidP="00FD5FB3">
      <w:pPr>
        <w:numPr>
          <w:ilvl w:val="0"/>
          <w:numId w:val="30"/>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Преподаватель шведских, финских, норвежских программ для руководителей предприятий</w:t>
      </w:r>
    </w:p>
    <w:p w14:paraId="4983E054" w14:textId="77777777" w:rsidR="00FD5FB3" w:rsidRPr="0071282F" w:rsidRDefault="00FD5FB3" w:rsidP="00FD5FB3">
      <w:pPr>
        <w:numPr>
          <w:ilvl w:val="0"/>
          <w:numId w:val="30"/>
        </w:numPr>
        <w:shd w:val="clear" w:color="auto" w:fill="FFFFFF"/>
        <w:tabs>
          <w:tab w:val="clear" w:pos="720"/>
          <w:tab w:val="num" w:pos="284"/>
        </w:tabs>
        <w:ind w:left="0" w:firstLine="0"/>
        <w:rPr>
          <w:rFonts w:ascii="Arial" w:eastAsia="Times New Roman" w:hAnsi="Arial" w:cs="Arial"/>
          <w:b w:val="0"/>
          <w:color w:val="000000"/>
          <w:sz w:val="20"/>
          <w:szCs w:val="20"/>
          <w:lang w:val="en-US" w:eastAsia="ru-RU"/>
        </w:rPr>
      </w:pPr>
      <w:r w:rsidRPr="0071282F">
        <w:rPr>
          <w:rFonts w:ascii="Arial" w:eastAsia="Times New Roman" w:hAnsi="Arial" w:cs="Arial"/>
          <w:b w:val="0"/>
          <w:color w:val="000000"/>
          <w:sz w:val="20"/>
          <w:szCs w:val="20"/>
          <w:lang w:eastAsia="ru-RU"/>
        </w:rPr>
        <w:t>Преподаватель</w:t>
      </w:r>
      <w:r w:rsidRPr="0071282F">
        <w:rPr>
          <w:rFonts w:ascii="Arial" w:eastAsia="Times New Roman" w:hAnsi="Arial" w:cs="Arial"/>
          <w:b w:val="0"/>
          <w:color w:val="000000"/>
          <w:sz w:val="20"/>
          <w:szCs w:val="20"/>
          <w:lang w:val="en-US" w:eastAsia="ru-RU"/>
        </w:rPr>
        <w:t xml:space="preserve"> Toyota Production System, Toyota Motors Manufacturing Russia (TMMR)</w:t>
      </w:r>
    </w:p>
    <w:p w14:paraId="6341C424" w14:textId="77777777" w:rsidR="00FD5FB3" w:rsidRPr="0071282F" w:rsidRDefault="00FD5FB3" w:rsidP="00FD5FB3">
      <w:pPr>
        <w:shd w:val="clear" w:color="auto" w:fill="FFFFFF"/>
        <w:rPr>
          <w:rFonts w:ascii="Arial" w:eastAsia="Times New Roman" w:hAnsi="Arial" w:cs="Arial"/>
          <w:b w:val="0"/>
          <w:bCs/>
          <w:color w:val="000000"/>
          <w:sz w:val="20"/>
          <w:szCs w:val="20"/>
          <w:lang w:val="en-US" w:eastAsia="ru-RU"/>
        </w:rPr>
      </w:pPr>
    </w:p>
    <w:p w14:paraId="6D0E79CF" w14:textId="77777777" w:rsidR="00FD5FB3" w:rsidRPr="0071282F" w:rsidRDefault="00FD5FB3" w:rsidP="00FD5FB3">
      <w:pPr>
        <w:shd w:val="clear" w:color="auto" w:fill="FFFFFF"/>
        <w:rPr>
          <w:rFonts w:ascii="Arial" w:eastAsia="Times New Roman" w:hAnsi="Arial" w:cs="Arial"/>
          <w:color w:val="333333"/>
          <w:sz w:val="20"/>
          <w:szCs w:val="20"/>
          <w:lang w:eastAsia="ru-RU"/>
        </w:rPr>
      </w:pPr>
      <w:r w:rsidRPr="0071282F">
        <w:rPr>
          <w:rFonts w:ascii="Arial" w:eastAsia="Times New Roman" w:hAnsi="Arial" w:cs="Arial"/>
          <w:bCs/>
          <w:color w:val="333333"/>
          <w:sz w:val="20"/>
          <w:szCs w:val="20"/>
          <w:lang w:eastAsia="ru-RU"/>
        </w:rPr>
        <w:t>Профессиональные интересы</w:t>
      </w:r>
    </w:p>
    <w:p w14:paraId="5F63E725"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Генеральное управление предприятием</w:t>
      </w:r>
    </w:p>
    <w:p w14:paraId="16A7547B"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Построение эффективной производственной системы</w:t>
      </w:r>
    </w:p>
    <w:p w14:paraId="2C60A496"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Внедрение бережливого производства, Lean Production</w:t>
      </w:r>
    </w:p>
    <w:p w14:paraId="1296E749"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Стратегическое и оперативное управление предприятием</w:t>
      </w:r>
    </w:p>
    <w:p w14:paraId="4233985D"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Оптимизация производственных процессов</w:t>
      </w:r>
    </w:p>
    <w:p w14:paraId="5068EE24"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Организация коммерческой деятельности промышленного предприятия</w:t>
      </w:r>
    </w:p>
    <w:p w14:paraId="6484CA6B"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Управление персоналом промышленного предприятия</w:t>
      </w:r>
    </w:p>
    <w:p w14:paraId="555667ED" w14:textId="77777777" w:rsidR="00FD5FB3" w:rsidRPr="0071282F" w:rsidRDefault="00FD5FB3" w:rsidP="00FD5FB3">
      <w:pPr>
        <w:shd w:val="clear" w:color="auto" w:fill="FFFFFF"/>
        <w:rPr>
          <w:rFonts w:ascii="Arial" w:eastAsia="Times New Roman" w:hAnsi="Arial" w:cs="Arial"/>
          <w:b w:val="0"/>
          <w:bCs/>
          <w:color w:val="000000"/>
          <w:sz w:val="20"/>
          <w:szCs w:val="20"/>
          <w:lang w:val="en-US" w:eastAsia="ru-RU"/>
        </w:rPr>
      </w:pPr>
    </w:p>
    <w:p w14:paraId="6EDDCF01" w14:textId="77777777" w:rsidR="00FD5FB3" w:rsidRPr="0071282F" w:rsidRDefault="00FD5FB3" w:rsidP="00FD5FB3">
      <w:pPr>
        <w:shd w:val="clear" w:color="auto" w:fill="FFFFFF"/>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Образование</w:t>
      </w:r>
    </w:p>
    <w:p w14:paraId="4E5B4662" w14:textId="77777777" w:rsidR="00FD5FB3" w:rsidRPr="0071282F" w:rsidRDefault="00FD5FB3" w:rsidP="00FD5FB3">
      <w:pPr>
        <w:numPr>
          <w:ilvl w:val="0"/>
          <w:numId w:val="31"/>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Московский государственный технический университет, организация управления производством</w:t>
      </w:r>
    </w:p>
    <w:p w14:paraId="1EA80288" w14:textId="77777777" w:rsidR="00FD5FB3" w:rsidRPr="0071282F" w:rsidRDefault="00FD5FB3" w:rsidP="00FD5FB3">
      <w:pPr>
        <w:numPr>
          <w:ilvl w:val="0"/>
          <w:numId w:val="31"/>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Lulea University of Technology, маркетинг</w:t>
      </w:r>
    </w:p>
    <w:p w14:paraId="2E75E895" w14:textId="77777777" w:rsidR="00FD5FB3" w:rsidRPr="0071282F" w:rsidRDefault="00FD5FB3" w:rsidP="00FD5FB3">
      <w:pPr>
        <w:numPr>
          <w:ilvl w:val="0"/>
          <w:numId w:val="31"/>
        </w:numPr>
        <w:shd w:val="clear" w:color="auto" w:fill="FFFFFF"/>
        <w:tabs>
          <w:tab w:val="clear" w:pos="720"/>
          <w:tab w:val="left"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Российская академия государственной службы при Президенте РФ, менеджмент</w:t>
      </w:r>
    </w:p>
    <w:p w14:paraId="7C687969" w14:textId="77777777" w:rsidR="00FD5FB3" w:rsidRPr="0071282F" w:rsidRDefault="00FD5FB3" w:rsidP="00FD5FB3">
      <w:pPr>
        <w:numPr>
          <w:ilvl w:val="0"/>
          <w:numId w:val="31"/>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Королевский экзаменационный совет Великобритании, управление бизнесом, Level 4</w:t>
      </w:r>
    </w:p>
    <w:p w14:paraId="4F06B6D1" w14:textId="77777777" w:rsidR="00FD5FB3" w:rsidRPr="0071282F" w:rsidRDefault="00FD5FB3" w:rsidP="00FD5FB3">
      <w:pPr>
        <w:numPr>
          <w:ilvl w:val="0"/>
          <w:numId w:val="31"/>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Высшая экономическая школа Санкт-Петербургского государственного университета экономики и финансов, управление персоналом</w:t>
      </w:r>
    </w:p>
    <w:p w14:paraId="4FA04B90" w14:textId="77777777" w:rsidR="00FD5FB3" w:rsidRPr="0071282F" w:rsidRDefault="00FD5FB3" w:rsidP="00FD5FB3">
      <w:pPr>
        <w:numPr>
          <w:ilvl w:val="0"/>
          <w:numId w:val="31"/>
        </w:numPr>
        <w:shd w:val="clear" w:color="auto" w:fill="FFFFFF"/>
        <w:tabs>
          <w:tab w:val="clear" w:pos="720"/>
          <w:tab w:val="left" w:pos="284"/>
          <w:tab w:val="left"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Аспирантура Российской академии наук, кандидат экономических наук</w:t>
      </w:r>
    </w:p>
    <w:p w14:paraId="537FB2C5" w14:textId="77777777" w:rsidR="00FD5FB3" w:rsidRPr="0071282F" w:rsidRDefault="00FD5FB3" w:rsidP="00FD5FB3">
      <w:pPr>
        <w:numPr>
          <w:ilvl w:val="0"/>
          <w:numId w:val="31"/>
        </w:numPr>
        <w:shd w:val="clear" w:color="auto" w:fill="FFFFFF"/>
        <w:tabs>
          <w:tab w:val="clear" w:pos="720"/>
          <w:tab w:val="left"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University of Lapland, стратегический менеджмент</w:t>
      </w:r>
    </w:p>
    <w:p w14:paraId="64FA1923" w14:textId="77777777" w:rsidR="00FD5FB3" w:rsidRPr="0071282F" w:rsidRDefault="00FD5FB3" w:rsidP="00FD5FB3">
      <w:pPr>
        <w:numPr>
          <w:ilvl w:val="0"/>
          <w:numId w:val="31"/>
        </w:numPr>
        <w:shd w:val="clear" w:color="auto" w:fill="FFFFFF"/>
        <w:tabs>
          <w:tab w:val="clear" w:pos="720"/>
          <w:tab w:val="num" w:pos="284"/>
        </w:tabs>
        <w:ind w:left="0" w:firstLine="0"/>
        <w:rPr>
          <w:rFonts w:ascii="Arial" w:eastAsia="Times New Roman" w:hAnsi="Arial" w:cs="Arial"/>
          <w:b w:val="0"/>
          <w:color w:val="000000"/>
          <w:sz w:val="20"/>
          <w:szCs w:val="20"/>
          <w:lang w:val="en-US" w:eastAsia="ru-RU"/>
        </w:rPr>
      </w:pPr>
      <w:r w:rsidRPr="0071282F">
        <w:rPr>
          <w:rFonts w:ascii="Arial" w:eastAsia="Times New Roman" w:hAnsi="Arial" w:cs="Arial"/>
          <w:b w:val="0"/>
          <w:color w:val="000000"/>
          <w:sz w:val="20"/>
          <w:szCs w:val="20"/>
          <w:lang w:val="en-US" w:eastAsia="ru-RU"/>
        </w:rPr>
        <w:t xml:space="preserve">Toyota Motors Manufacturing Russia, </w:t>
      </w:r>
      <w:r w:rsidRPr="0071282F">
        <w:rPr>
          <w:rFonts w:ascii="Arial" w:eastAsia="Times New Roman" w:hAnsi="Arial" w:cs="Arial"/>
          <w:b w:val="0"/>
          <w:color w:val="000000"/>
          <w:sz w:val="20"/>
          <w:szCs w:val="20"/>
          <w:lang w:eastAsia="ru-RU"/>
        </w:rPr>
        <w:t>производственная</w:t>
      </w:r>
      <w:r w:rsidRPr="0071282F">
        <w:rPr>
          <w:rFonts w:ascii="Arial" w:eastAsia="Times New Roman" w:hAnsi="Arial" w:cs="Arial"/>
          <w:b w:val="0"/>
          <w:color w:val="000000"/>
          <w:sz w:val="20"/>
          <w:szCs w:val="20"/>
          <w:lang w:val="en-US" w:eastAsia="ru-RU"/>
        </w:rPr>
        <w:t xml:space="preserve"> </w:t>
      </w:r>
      <w:r w:rsidRPr="0071282F">
        <w:rPr>
          <w:rFonts w:ascii="Arial" w:eastAsia="Times New Roman" w:hAnsi="Arial" w:cs="Arial"/>
          <w:b w:val="0"/>
          <w:color w:val="000000"/>
          <w:sz w:val="20"/>
          <w:szCs w:val="20"/>
          <w:lang w:eastAsia="ru-RU"/>
        </w:rPr>
        <w:t>система</w:t>
      </w:r>
      <w:r w:rsidRPr="0071282F">
        <w:rPr>
          <w:rFonts w:ascii="Arial" w:eastAsia="Times New Roman" w:hAnsi="Arial" w:cs="Arial"/>
          <w:b w:val="0"/>
          <w:color w:val="000000"/>
          <w:sz w:val="20"/>
          <w:szCs w:val="20"/>
          <w:lang w:val="en-US" w:eastAsia="ru-RU"/>
        </w:rPr>
        <w:t xml:space="preserve"> Toyota</w:t>
      </w:r>
    </w:p>
    <w:p w14:paraId="69A3514B" w14:textId="77777777" w:rsidR="00FD5FB3" w:rsidRPr="0071282F" w:rsidRDefault="00FD5FB3" w:rsidP="00FD5FB3">
      <w:pPr>
        <w:shd w:val="clear" w:color="auto" w:fill="FFFFFF"/>
        <w:rPr>
          <w:rFonts w:ascii="Arial" w:eastAsia="Times New Roman" w:hAnsi="Arial" w:cs="Arial"/>
          <w:b w:val="0"/>
          <w:bCs/>
          <w:color w:val="000000"/>
          <w:sz w:val="20"/>
          <w:szCs w:val="20"/>
          <w:lang w:val="en-US" w:eastAsia="ru-RU"/>
        </w:rPr>
      </w:pPr>
    </w:p>
    <w:p w14:paraId="39729492" w14:textId="77777777" w:rsidR="00FD5FB3" w:rsidRPr="0071282F" w:rsidRDefault="00FD5FB3" w:rsidP="00FD5FB3">
      <w:pPr>
        <w:shd w:val="clear" w:color="auto" w:fill="FFFFFF"/>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Международные стажировки</w:t>
      </w:r>
    </w:p>
    <w:p w14:paraId="7BBA7536" w14:textId="77777777" w:rsidR="00FD5FB3" w:rsidRPr="0071282F" w:rsidRDefault="00FD5FB3" w:rsidP="00FD5FB3">
      <w:pPr>
        <w:numPr>
          <w:ilvl w:val="0"/>
          <w:numId w:val="31"/>
        </w:numPr>
        <w:shd w:val="clear" w:color="auto" w:fill="FFFFFF"/>
        <w:tabs>
          <w:tab w:val="clear" w:pos="720"/>
          <w:tab w:val="num" w:pos="360"/>
        </w:tabs>
        <w:ind w:hanging="72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Atlas Copco, организация производства в машиностроении</w:t>
      </w:r>
    </w:p>
    <w:p w14:paraId="3B2F8018" w14:textId="77777777" w:rsidR="00FD5FB3" w:rsidRPr="0071282F" w:rsidRDefault="00FD5FB3" w:rsidP="00FD5FB3">
      <w:pPr>
        <w:numPr>
          <w:ilvl w:val="0"/>
          <w:numId w:val="31"/>
        </w:numPr>
        <w:shd w:val="clear" w:color="auto" w:fill="FFFFFF"/>
        <w:tabs>
          <w:tab w:val="clear" w:pos="720"/>
          <w:tab w:val="num" w:pos="426"/>
        </w:tabs>
        <w:ind w:left="284" w:hanging="284"/>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 xml:space="preserve">  KERA, организация венчурного бизнеса</w:t>
      </w:r>
    </w:p>
    <w:p w14:paraId="2851ECB7" w14:textId="77777777" w:rsidR="00FD5FB3" w:rsidRPr="0071282F" w:rsidRDefault="00FD5FB3" w:rsidP="00FD5FB3">
      <w:pPr>
        <w:numPr>
          <w:ilvl w:val="0"/>
          <w:numId w:val="31"/>
        </w:numPr>
        <w:shd w:val="clear" w:color="auto" w:fill="FFFFFF"/>
        <w:tabs>
          <w:tab w:val="clear" w:pos="720"/>
        </w:tabs>
        <w:ind w:left="426" w:hanging="426"/>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SSAB, организация производства в металлургической промышленности</w:t>
      </w:r>
    </w:p>
    <w:p w14:paraId="69F2F3B5" w14:textId="77777777" w:rsidR="00FD5FB3" w:rsidRPr="0071282F" w:rsidRDefault="00FD5FB3" w:rsidP="00FD5FB3">
      <w:pPr>
        <w:numPr>
          <w:ilvl w:val="0"/>
          <w:numId w:val="31"/>
        </w:numPr>
        <w:shd w:val="clear" w:color="auto" w:fill="FFFFFF"/>
        <w:tabs>
          <w:tab w:val="clear" w:pos="720"/>
        </w:tabs>
        <w:ind w:left="426" w:hanging="426"/>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Kilafors, оптимизация производственных процессов</w:t>
      </w:r>
    </w:p>
    <w:p w14:paraId="287C4EAE" w14:textId="77777777" w:rsidR="00FD5FB3" w:rsidRPr="0071282F" w:rsidRDefault="00FD5FB3" w:rsidP="00FD5FB3">
      <w:pPr>
        <w:numPr>
          <w:ilvl w:val="0"/>
          <w:numId w:val="31"/>
        </w:numPr>
        <w:shd w:val="clear" w:color="auto" w:fill="FFFFFF"/>
        <w:tabs>
          <w:tab w:val="clear" w:pos="720"/>
          <w:tab w:val="num" w:pos="426"/>
        </w:tabs>
        <w:ind w:hanging="72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Концерн Atria Plc, организация производства в пищевой промышленности</w:t>
      </w:r>
    </w:p>
    <w:p w14:paraId="43E34094" w14:textId="77777777" w:rsidR="00FD5FB3" w:rsidRPr="0071282F" w:rsidRDefault="00FD5FB3" w:rsidP="00FD5FB3">
      <w:pPr>
        <w:numPr>
          <w:ilvl w:val="0"/>
          <w:numId w:val="31"/>
        </w:numPr>
        <w:shd w:val="clear" w:color="auto" w:fill="FFFFFF"/>
        <w:tabs>
          <w:tab w:val="clear" w:pos="720"/>
          <w:tab w:val="num" w:pos="426"/>
        </w:tabs>
        <w:ind w:left="426" w:hanging="426"/>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Ferruform Scania AB, организация производства в автомобильной промышленности</w:t>
      </w:r>
    </w:p>
    <w:p w14:paraId="00313FAB" w14:textId="77777777" w:rsidR="00FD5FB3" w:rsidRPr="0071282F" w:rsidRDefault="00FD5FB3" w:rsidP="00FD5FB3">
      <w:pPr>
        <w:numPr>
          <w:ilvl w:val="0"/>
          <w:numId w:val="31"/>
        </w:numPr>
        <w:shd w:val="clear" w:color="auto" w:fill="FFFFFF"/>
        <w:tabs>
          <w:tab w:val="clear" w:pos="720"/>
        </w:tabs>
        <w:ind w:left="426" w:hanging="426"/>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Overtornea Utveckling, развитие бизнеса</w:t>
      </w:r>
    </w:p>
    <w:p w14:paraId="7C6424B0" w14:textId="77777777" w:rsidR="00FD5FB3" w:rsidRPr="0071282F" w:rsidRDefault="00FD5FB3" w:rsidP="00FD5FB3">
      <w:pPr>
        <w:shd w:val="clear" w:color="auto" w:fill="FFFFFF"/>
        <w:rPr>
          <w:rFonts w:ascii="Arial" w:eastAsia="Times New Roman" w:hAnsi="Arial" w:cs="Arial"/>
          <w:b w:val="0"/>
          <w:color w:val="000000"/>
          <w:sz w:val="20"/>
          <w:szCs w:val="20"/>
          <w:lang w:eastAsia="ru-RU"/>
        </w:rPr>
      </w:pPr>
    </w:p>
    <w:p w14:paraId="28E05C2A" w14:textId="77777777" w:rsidR="00FD5FB3" w:rsidRPr="0071282F" w:rsidRDefault="00FD5FB3" w:rsidP="00FD5FB3">
      <w:pPr>
        <w:shd w:val="clear" w:color="auto" w:fill="FFFFFF"/>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Награды и достижения</w:t>
      </w:r>
    </w:p>
    <w:p w14:paraId="423C9298" w14:textId="77777777" w:rsidR="00FD5FB3" w:rsidRPr="0071282F" w:rsidRDefault="00FD5FB3" w:rsidP="00FD5FB3">
      <w:pPr>
        <w:numPr>
          <w:ilvl w:val="0"/>
          <w:numId w:val="32"/>
        </w:numPr>
        <w:shd w:val="clear" w:color="auto" w:fill="FFFFFF"/>
        <w:tabs>
          <w:tab w:val="clear" w:pos="720"/>
          <w:tab w:val="num"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Семь правительственных наград</w:t>
      </w:r>
    </w:p>
    <w:p w14:paraId="28D0BB2B" w14:textId="77777777" w:rsidR="00FD5FB3" w:rsidRPr="0071282F" w:rsidRDefault="00FD5FB3" w:rsidP="00FD5FB3">
      <w:pPr>
        <w:numPr>
          <w:ilvl w:val="0"/>
          <w:numId w:val="32"/>
        </w:numPr>
        <w:shd w:val="clear" w:color="auto" w:fill="FFFFFF"/>
        <w:tabs>
          <w:tab w:val="clear" w:pos="720"/>
          <w:tab w:val="left"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Корпоративная награда «За эффективное управление комбинатом»</w:t>
      </w:r>
    </w:p>
    <w:p w14:paraId="6AA93450" w14:textId="77777777" w:rsidR="00FD5FB3" w:rsidRPr="0071282F" w:rsidRDefault="00FD5FB3" w:rsidP="00FD5FB3">
      <w:pPr>
        <w:numPr>
          <w:ilvl w:val="0"/>
          <w:numId w:val="32"/>
        </w:numPr>
        <w:shd w:val="clear" w:color="auto" w:fill="FFFFFF"/>
        <w:tabs>
          <w:tab w:val="clear" w:pos="720"/>
          <w:tab w:val="num"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Почетный диплом министерства образования и науки РФ за книгу «Стратегическое управление в образовании» (в соавторстве, российско-финский проект)</w:t>
      </w:r>
    </w:p>
    <w:p w14:paraId="7848DD24" w14:textId="77777777" w:rsidR="00FD5FB3" w:rsidRPr="0071282F" w:rsidRDefault="00FD5FB3" w:rsidP="00FD5FB3">
      <w:pPr>
        <w:numPr>
          <w:ilvl w:val="0"/>
          <w:numId w:val="32"/>
        </w:numPr>
        <w:shd w:val="clear" w:color="auto" w:fill="FFFFFF"/>
        <w:tabs>
          <w:tab w:val="clear" w:pos="720"/>
          <w:tab w:val="left"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Автор и руководитель более 30 проектов развития систем управления и сбытовых систем предприятий</w:t>
      </w:r>
    </w:p>
    <w:p w14:paraId="1E58A67E" w14:textId="77777777" w:rsidR="00FD5FB3" w:rsidRPr="0071282F" w:rsidRDefault="00FD5FB3" w:rsidP="00FD5FB3">
      <w:pPr>
        <w:numPr>
          <w:ilvl w:val="0"/>
          <w:numId w:val="32"/>
        </w:numPr>
        <w:shd w:val="clear" w:color="auto" w:fill="FFFFFF"/>
        <w:tabs>
          <w:tab w:val="clear" w:pos="720"/>
          <w:tab w:val="num"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Руководитель проекта внедрения технологий бережливого производства на машиностроительном заводе. По результатам деятельности продукция выведена на рынки четырех западных стран, завод награжден на международной выставке золотой медалью «За внедрение инноваций в промышленности»</w:t>
      </w:r>
    </w:p>
    <w:p w14:paraId="49F7DF5A" w14:textId="77777777" w:rsidR="00FD5FB3" w:rsidRPr="0071282F" w:rsidRDefault="00FD5FB3" w:rsidP="00FD5FB3">
      <w:pPr>
        <w:shd w:val="clear" w:color="auto" w:fill="FFFFFF"/>
        <w:rPr>
          <w:rFonts w:ascii="Arial" w:eastAsia="Times New Roman" w:hAnsi="Arial" w:cs="Arial"/>
          <w:b w:val="0"/>
          <w:color w:val="000000"/>
          <w:sz w:val="20"/>
          <w:szCs w:val="20"/>
          <w:lang w:eastAsia="ru-RU"/>
        </w:rPr>
      </w:pPr>
    </w:p>
    <w:p w14:paraId="454066A6" w14:textId="77777777" w:rsidR="00FD5FB3" w:rsidRPr="0071282F" w:rsidRDefault="00FD5FB3" w:rsidP="00FD5FB3">
      <w:pPr>
        <w:pStyle w:val="a3"/>
        <w:shd w:val="clear" w:color="auto" w:fill="FFFFFF"/>
        <w:spacing w:before="0" w:beforeAutospacing="0" w:after="0" w:afterAutospacing="0"/>
        <w:rPr>
          <w:rFonts w:ascii="Arial" w:hAnsi="Arial" w:cs="Arial"/>
          <w:b w:val="0"/>
          <w:color w:val="000000"/>
          <w:sz w:val="20"/>
          <w:szCs w:val="20"/>
        </w:rPr>
      </w:pPr>
      <w:r w:rsidRPr="0071282F">
        <w:rPr>
          <w:rStyle w:val="a5"/>
          <w:rFonts w:ascii="Arial" w:eastAsia="Arial" w:hAnsi="Arial" w:cs="Arial"/>
          <w:b/>
          <w:color w:val="000000"/>
          <w:sz w:val="20"/>
          <w:szCs w:val="20"/>
        </w:rPr>
        <w:t>Клиенты</w:t>
      </w:r>
    </w:p>
    <w:p w14:paraId="52AEB7CF" w14:textId="2E459F1D" w:rsidR="00FD5FB3" w:rsidRPr="0071282F" w:rsidRDefault="00FD5FB3" w:rsidP="00FD5FB3">
      <w:pPr>
        <w:shd w:val="clear" w:color="auto" w:fill="FFFFFF"/>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 xml:space="preserve">ГМК "Норильский никель", ПАО "Северсталь", ПАО "НК "Роснефть", "Газпром нефтехим Салават", "Казцинк-холдинг", ГП "Пермский целлюлозно-бумажный комбинат", "Электростальский химико-механический завод имени Н.Д. Зелинского", "Ярославский шинный завод", "Сарапульский электрогенераторный завод", завод "Кордиант-Восток", завод "VEKA Rus", завод "Пропластик", "Омский шинный завод", завод "Металлопласт",  завод "Евротииви",  завод "Вертикаль", МПЗ "Торговая площадь", ПО "Победа", ГК "ЛСР", ГК "АЛИДИ", ГК "АБИ-групп", компания "Север-Авто", "Объединенная химическая компания "УРАЛХИМ", компания "ВендингПро", компания "Tutu.ru", "Ашинский Металургический завод", компания "МеткомЦентр", компания "Капитан", "Центр кластерного развития УР", АО "НИИИ", завод "Кроношпан", ОДК "Сатурн", POZIS, </w:t>
      </w:r>
    </w:p>
    <w:p w14:paraId="6F77D6C2" w14:textId="77777777" w:rsidR="00FD5FB3" w:rsidRPr="0071282F" w:rsidRDefault="00FD5FB3" w:rsidP="00FD5FB3">
      <w:pPr>
        <w:shd w:val="clear" w:color="auto" w:fill="FFFFFF"/>
        <w:rPr>
          <w:rFonts w:ascii="Arial" w:eastAsia="Times New Roman" w:hAnsi="Arial" w:cs="Arial"/>
          <w:color w:val="333333"/>
          <w:sz w:val="20"/>
          <w:szCs w:val="20"/>
          <w:lang w:eastAsia="ru-RU"/>
        </w:rPr>
      </w:pPr>
      <w:r w:rsidRPr="0071282F">
        <w:rPr>
          <w:rFonts w:ascii="Arial" w:eastAsia="Times New Roman" w:hAnsi="Arial" w:cs="Arial"/>
          <w:bCs/>
          <w:color w:val="333333"/>
          <w:sz w:val="20"/>
          <w:szCs w:val="20"/>
          <w:lang w:eastAsia="ru-RU"/>
        </w:rPr>
        <w:t>Опыт работы в городах</w:t>
      </w:r>
    </w:p>
    <w:p w14:paraId="6376C01E" w14:textId="77777777" w:rsidR="00FD5FB3" w:rsidRPr="0071282F" w:rsidRDefault="00FD5FB3" w:rsidP="00FD5FB3">
      <w:pPr>
        <w:shd w:val="clear" w:color="auto" w:fill="FFFFFF"/>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Калининград, Мурманск, Владивосток, Норильск, Омск, Красноярск, Иркутск, Новосибирск, Пермь, Березники Пермского края, Екатеринбург, Кемерово, Ижевск, Сарапул, Омутнинск, Уфа, Аша, Нефтекамск, Новоуральск, Зеленодольск, Казань, Набережные Челны, Чебоксары, Владимир, Ярославль, Рыбинск, Иваново, Тверь, Серпухов,  Дзержинск, Балашиха, Егорьевск, Дубна, Электросталь, Энгельс, Белгород, Киев, Тбилиси, Алматы, Астана, Усть-Каменогорск, Риддер, Зыряновск, Санкт-Петербург, Москва, Симферополь, Ялта</w:t>
      </w:r>
    </w:p>
    <w:p w14:paraId="305ADDA6" w14:textId="6B6B79E5" w:rsidR="008D382C" w:rsidRPr="0071282F" w:rsidRDefault="008D382C" w:rsidP="0032642A">
      <w:pPr>
        <w:rPr>
          <w:rFonts w:ascii="Arial" w:hAnsi="Arial" w:cs="Arial"/>
          <w:sz w:val="20"/>
          <w:szCs w:val="20"/>
        </w:rPr>
      </w:pPr>
    </w:p>
    <w:p w14:paraId="719847DD" w14:textId="77777777" w:rsidR="0071282F" w:rsidRPr="0071282F" w:rsidRDefault="0071282F" w:rsidP="0071282F">
      <w:pPr>
        <w:rPr>
          <w:rFonts w:ascii="Arial" w:hAnsi="Arial" w:cs="Arial"/>
          <w:b w:val="0"/>
          <w:sz w:val="20"/>
          <w:szCs w:val="20"/>
        </w:rPr>
      </w:pPr>
      <w:r w:rsidRPr="0071282F">
        <w:rPr>
          <w:rFonts w:ascii="Arial" w:hAnsi="Arial" w:cs="Arial"/>
          <w:bCs/>
          <w:sz w:val="20"/>
          <w:szCs w:val="20"/>
        </w:rPr>
        <w:t>Организатор мероприятия</w:t>
      </w:r>
      <w:r w:rsidRPr="0071282F">
        <w:rPr>
          <w:rFonts w:ascii="Arial" w:hAnsi="Arial" w:cs="Arial"/>
          <w:b w:val="0"/>
          <w:sz w:val="20"/>
          <w:szCs w:val="20"/>
        </w:rPr>
        <w:t xml:space="preserve"> Центр Бизнес-Образования КВАНТОР-М https://quantorm.ru/</w:t>
      </w:r>
    </w:p>
    <w:p w14:paraId="644EB4C6" w14:textId="77777777" w:rsidR="002543A6" w:rsidRDefault="0071282F" w:rsidP="0071282F">
      <w:pPr>
        <w:rPr>
          <w:rFonts w:ascii="Arial" w:hAnsi="Arial" w:cs="Arial"/>
          <w:b w:val="0"/>
          <w:sz w:val="20"/>
          <w:szCs w:val="20"/>
        </w:rPr>
      </w:pPr>
      <w:r w:rsidRPr="0071282F">
        <w:rPr>
          <w:rFonts w:ascii="Arial" w:hAnsi="Arial" w:cs="Arial"/>
          <w:bCs/>
          <w:sz w:val="20"/>
          <w:szCs w:val="20"/>
        </w:rPr>
        <w:t>Место проведения</w:t>
      </w:r>
      <w:r w:rsidRPr="0071282F">
        <w:rPr>
          <w:rFonts w:ascii="Arial" w:hAnsi="Arial" w:cs="Arial"/>
          <w:b w:val="0"/>
          <w:sz w:val="20"/>
          <w:szCs w:val="20"/>
        </w:rPr>
        <w:t xml:space="preserve">: </w:t>
      </w:r>
      <w:r w:rsidR="002543A6" w:rsidRPr="002543A6">
        <w:rPr>
          <w:rFonts w:ascii="Arial" w:hAnsi="Arial" w:cs="Arial"/>
          <w:b w:val="0"/>
          <w:sz w:val="20"/>
          <w:szCs w:val="20"/>
        </w:rPr>
        <w:t>г. Ижевск, Пушкинская улица, 179 ( 1 этаж, Win-Win академия)</w:t>
      </w:r>
    </w:p>
    <w:p w14:paraId="6718EBB5" w14:textId="51F94EBE" w:rsidR="0071282F" w:rsidRPr="0071282F" w:rsidRDefault="0071282F" w:rsidP="0071282F">
      <w:pPr>
        <w:rPr>
          <w:rFonts w:ascii="Arial" w:hAnsi="Arial" w:cs="Arial"/>
          <w:b w:val="0"/>
          <w:sz w:val="20"/>
          <w:szCs w:val="20"/>
        </w:rPr>
      </w:pPr>
      <w:bookmarkStart w:id="0" w:name="_GoBack"/>
      <w:bookmarkEnd w:id="0"/>
      <w:r w:rsidRPr="0071282F">
        <w:rPr>
          <w:rFonts w:ascii="Arial" w:hAnsi="Arial" w:cs="Arial"/>
          <w:bCs/>
          <w:sz w:val="20"/>
          <w:szCs w:val="20"/>
        </w:rPr>
        <w:t>Форма проведения</w:t>
      </w:r>
      <w:r w:rsidRPr="0071282F">
        <w:rPr>
          <w:rFonts w:ascii="Arial" w:hAnsi="Arial" w:cs="Arial"/>
          <w:b w:val="0"/>
          <w:sz w:val="20"/>
          <w:szCs w:val="20"/>
        </w:rPr>
        <w:t xml:space="preserve">: очно </w:t>
      </w:r>
    </w:p>
    <w:p w14:paraId="42176C60" w14:textId="77777777" w:rsidR="0071282F" w:rsidRPr="0071282F" w:rsidRDefault="0071282F" w:rsidP="0071282F">
      <w:pPr>
        <w:rPr>
          <w:rFonts w:ascii="Arial" w:hAnsi="Arial" w:cs="Arial"/>
          <w:b w:val="0"/>
          <w:sz w:val="20"/>
          <w:szCs w:val="20"/>
        </w:rPr>
      </w:pPr>
    </w:p>
    <w:p w14:paraId="17A56EC0" w14:textId="7AC77E7D" w:rsidR="0071282F" w:rsidRPr="0071282F" w:rsidRDefault="0071282F" w:rsidP="0071282F">
      <w:pPr>
        <w:rPr>
          <w:rFonts w:ascii="Arial" w:hAnsi="Arial" w:cs="Arial"/>
          <w:b w:val="0"/>
          <w:sz w:val="20"/>
          <w:szCs w:val="20"/>
        </w:rPr>
      </w:pPr>
      <w:r w:rsidRPr="0071282F">
        <w:rPr>
          <w:rFonts w:ascii="Arial" w:hAnsi="Arial" w:cs="Arial"/>
          <w:b w:val="0"/>
          <w:sz w:val="20"/>
          <w:szCs w:val="20"/>
        </w:rPr>
        <w:t>Регистрационный взнос за участие одного представителя в очном формате -</w:t>
      </w:r>
      <w:r w:rsidR="00961915">
        <w:rPr>
          <w:rFonts w:ascii="Arial" w:hAnsi="Arial" w:cs="Arial"/>
          <w:b w:val="0"/>
          <w:sz w:val="20"/>
          <w:szCs w:val="20"/>
        </w:rPr>
        <w:t>4</w:t>
      </w:r>
      <w:r w:rsidR="003E7FAC">
        <w:rPr>
          <w:rFonts w:ascii="Arial" w:hAnsi="Arial" w:cs="Arial"/>
          <w:b w:val="0"/>
          <w:sz w:val="20"/>
          <w:szCs w:val="20"/>
        </w:rPr>
        <w:t>4</w:t>
      </w:r>
      <w:r w:rsidR="00961915">
        <w:rPr>
          <w:rFonts w:ascii="Arial" w:hAnsi="Arial" w:cs="Arial"/>
          <w:b w:val="0"/>
          <w:sz w:val="20"/>
          <w:szCs w:val="20"/>
        </w:rPr>
        <w:t>000</w:t>
      </w:r>
      <w:r w:rsidRPr="0071282F">
        <w:rPr>
          <w:rFonts w:ascii="Arial" w:hAnsi="Arial" w:cs="Arial"/>
          <w:b w:val="0"/>
          <w:sz w:val="20"/>
          <w:szCs w:val="20"/>
        </w:rPr>
        <w:t xml:space="preserve"> руб. (НДС не взимается). При оплате до </w:t>
      </w:r>
      <w:r w:rsidR="00202926">
        <w:rPr>
          <w:rFonts w:ascii="Arial" w:hAnsi="Arial" w:cs="Arial"/>
          <w:b w:val="0"/>
          <w:sz w:val="20"/>
          <w:szCs w:val="20"/>
        </w:rPr>
        <w:t xml:space="preserve">06 октября </w:t>
      </w:r>
      <w:r w:rsidRPr="0071282F">
        <w:rPr>
          <w:rFonts w:ascii="Arial" w:hAnsi="Arial" w:cs="Arial"/>
          <w:bCs/>
          <w:sz w:val="20"/>
          <w:szCs w:val="20"/>
        </w:rPr>
        <w:t>(скидка 10 %)-</w:t>
      </w:r>
      <w:r w:rsidRPr="0071282F">
        <w:rPr>
          <w:rFonts w:ascii="Arial" w:hAnsi="Arial" w:cs="Arial"/>
          <w:b w:val="0"/>
          <w:sz w:val="20"/>
          <w:szCs w:val="20"/>
        </w:rPr>
        <w:t xml:space="preserve"> </w:t>
      </w:r>
      <w:r w:rsidR="00961915">
        <w:rPr>
          <w:rFonts w:ascii="Arial" w:hAnsi="Arial" w:cs="Arial"/>
          <w:b w:val="0"/>
          <w:sz w:val="20"/>
          <w:szCs w:val="20"/>
        </w:rPr>
        <w:t>3</w:t>
      </w:r>
      <w:r w:rsidR="003E7FAC">
        <w:rPr>
          <w:rFonts w:ascii="Arial" w:hAnsi="Arial" w:cs="Arial"/>
          <w:b w:val="0"/>
          <w:sz w:val="20"/>
          <w:szCs w:val="20"/>
        </w:rPr>
        <w:t>9600</w:t>
      </w:r>
      <w:r w:rsidRPr="0071282F">
        <w:rPr>
          <w:rFonts w:ascii="Arial" w:hAnsi="Arial" w:cs="Arial"/>
          <w:b w:val="0"/>
          <w:sz w:val="20"/>
          <w:szCs w:val="20"/>
        </w:rPr>
        <w:t xml:space="preserve"> руб. </w:t>
      </w:r>
    </w:p>
    <w:p w14:paraId="4096875A" w14:textId="77777777" w:rsidR="0071282F" w:rsidRPr="0071282F" w:rsidRDefault="0071282F" w:rsidP="0071282F">
      <w:pPr>
        <w:rPr>
          <w:rFonts w:ascii="Arial" w:hAnsi="Arial" w:cs="Arial"/>
          <w:b w:val="0"/>
          <w:sz w:val="20"/>
          <w:szCs w:val="20"/>
        </w:rPr>
      </w:pPr>
    </w:p>
    <w:p w14:paraId="66E55681" w14:textId="77777777" w:rsidR="00961915" w:rsidRDefault="0071282F" w:rsidP="0071282F">
      <w:pPr>
        <w:rPr>
          <w:rFonts w:ascii="Arial" w:hAnsi="Arial" w:cs="Arial"/>
          <w:b w:val="0"/>
          <w:sz w:val="20"/>
          <w:szCs w:val="20"/>
        </w:rPr>
      </w:pPr>
      <w:r w:rsidRPr="0071282F">
        <w:rPr>
          <w:rFonts w:ascii="Arial" w:hAnsi="Arial" w:cs="Arial"/>
          <w:b w:val="0"/>
          <w:sz w:val="20"/>
          <w:szCs w:val="20"/>
        </w:rPr>
        <w:t>Оплата регистрационного взноса обеспечивает: обед, кофе-паузы, комплект раздаточных материалов</w:t>
      </w:r>
      <w:r w:rsidR="00961915">
        <w:rPr>
          <w:rFonts w:ascii="Arial" w:hAnsi="Arial" w:cs="Arial"/>
          <w:b w:val="0"/>
          <w:sz w:val="20"/>
          <w:szCs w:val="20"/>
        </w:rPr>
        <w:t>.</w:t>
      </w:r>
    </w:p>
    <w:p w14:paraId="2ACD9906" w14:textId="07348FB3" w:rsidR="0071282F" w:rsidRPr="0071282F" w:rsidRDefault="0071282F" w:rsidP="0071282F">
      <w:pPr>
        <w:rPr>
          <w:rFonts w:ascii="Arial" w:hAnsi="Arial" w:cs="Arial"/>
          <w:b w:val="0"/>
          <w:sz w:val="20"/>
          <w:szCs w:val="20"/>
        </w:rPr>
      </w:pPr>
      <w:r w:rsidRPr="0071282F">
        <w:rPr>
          <w:rFonts w:ascii="Arial" w:hAnsi="Arial" w:cs="Arial"/>
          <w:b w:val="0"/>
          <w:sz w:val="20"/>
          <w:szCs w:val="20"/>
        </w:rPr>
        <w:t xml:space="preserve">По окончании </w:t>
      </w:r>
      <w:r w:rsidR="00961915">
        <w:rPr>
          <w:rFonts w:ascii="Arial" w:hAnsi="Arial" w:cs="Arial"/>
          <w:b w:val="0"/>
          <w:sz w:val="20"/>
          <w:szCs w:val="20"/>
        </w:rPr>
        <w:t>семинара</w:t>
      </w:r>
      <w:r w:rsidRPr="0071282F">
        <w:rPr>
          <w:rFonts w:ascii="Arial" w:hAnsi="Arial" w:cs="Arial"/>
          <w:b w:val="0"/>
          <w:sz w:val="20"/>
          <w:szCs w:val="20"/>
        </w:rPr>
        <w:t xml:space="preserve"> участникам выдается Сертификат установленного образца. </w:t>
      </w:r>
    </w:p>
    <w:p w14:paraId="2C745804" w14:textId="77777777" w:rsidR="0071282F" w:rsidRPr="0071282F" w:rsidRDefault="0071282F" w:rsidP="0071282F">
      <w:pPr>
        <w:rPr>
          <w:rFonts w:ascii="Arial" w:hAnsi="Arial" w:cs="Arial"/>
          <w:b w:val="0"/>
          <w:sz w:val="20"/>
          <w:szCs w:val="20"/>
        </w:rPr>
      </w:pPr>
    </w:p>
    <w:p w14:paraId="06616D52" w14:textId="36107B4C" w:rsidR="0071282F" w:rsidRPr="0071282F" w:rsidRDefault="0071282F" w:rsidP="0071282F">
      <w:pPr>
        <w:rPr>
          <w:rFonts w:ascii="Arial" w:hAnsi="Arial" w:cs="Arial"/>
          <w:b w:val="0"/>
          <w:sz w:val="20"/>
          <w:szCs w:val="20"/>
        </w:rPr>
      </w:pPr>
      <w:r w:rsidRPr="0071282F">
        <w:rPr>
          <w:rFonts w:ascii="Arial" w:hAnsi="Arial" w:cs="Arial"/>
          <w:b w:val="0"/>
          <w:sz w:val="20"/>
          <w:szCs w:val="20"/>
        </w:rPr>
        <w:t xml:space="preserve">Если У Вас есть вопросы по участию в </w:t>
      </w:r>
      <w:r w:rsidR="00961915">
        <w:rPr>
          <w:rFonts w:ascii="Arial" w:hAnsi="Arial" w:cs="Arial"/>
          <w:b w:val="0"/>
          <w:sz w:val="20"/>
          <w:szCs w:val="20"/>
        </w:rPr>
        <w:t>семинаре</w:t>
      </w:r>
      <w:r w:rsidRPr="0071282F">
        <w:rPr>
          <w:rFonts w:ascii="Arial" w:hAnsi="Arial" w:cs="Arial"/>
          <w:b w:val="0"/>
          <w:sz w:val="20"/>
          <w:szCs w:val="20"/>
        </w:rPr>
        <w:t>, пожалуйста, звоните:</w:t>
      </w:r>
    </w:p>
    <w:p w14:paraId="62AB8A6D" w14:textId="08C57670" w:rsidR="0071282F" w:rsidRPr="006C0F33" w:rsidRDefault="0071282F" w:rsidP="0071282F">
      <w:pPr>
        <w:shd w:val="clear" w:color="auto" w:fill="FFFFFF"/>
        <w:rPr>
          <w:rFonts w:ascii="Arial" w:hAnsi="Arial" w:cs="Arial"/>
          <w:sz w:val="20"/>
          <w:szCs w:val="20"/>
          <w:lang w:val="en-US"/>
        </w:rPr>
      </w:pPr>
      <w:r w:rsidRPr="006C0F33">
        <w:rPr>
          <w:rFonts w:ascii="Arial" w:hAnsi="Arial" w:cs="Arial"/>
          <w:sz w:val="20"/>
          <w:szCs w:val="20"/>
          <w:lang w:val="en-US"/>
        </w:rPr>
        <w:t xml:space="preserve">(8552) 47-72-80, 47-72-81, 40-84-74, </w:t>
      </w:r>
      <w:r w:rsidR="0083609A" w:rsidRPr="006C0F33">
        <w:rPr>
          <w:rFonts w:ascii="Arial" w:hAnsi="Arial" w:cs="Arial"/>
          <w:sz w:val="20"/>
          <w:szCs w:val="20"/>
          <w:lang w:val="en-US"/>
        </w:rPr>
        <w:t>8 937-611-5658, 8 927 440-7400</w:t>
      </w:r>
    </w:p>
    <w:p w14:paraId="69EA54CE" w14:textId="757CE23E" w:rsidR="0071282F" w:rsidRPr="006C0F33" w:rsidRDefault="0071282F" w:rsidP="0071282F">
      <w:pPr>
        <w:rPr>
          <w:rFonts w:ascii="Arial" w:hAnsi="Arial" w:cs="Arial"/>
          <w:sz w:val="20"/>
          <w:szCs w:val="20"/>
        </w:rPr>
      </w:pPr>
      <w:r w:rsidRPr="006C0F33">
        <w:rPr>
          <w:rFonts w:ascii="Arial" w:hAnsi="Arial" w:cs="Arial"/>
          <w:sz w:val="20"/>
          <w:szCs w:val="20"/>
          <w:lang w:val="en-US"/>
        </w:rPr>
        <w:t>E</w:t>
      </w:r>
      <w:r w:rsidRPr="006C0F33">
        <w:rPr>
          <w:rFonts w:ascii="Arial" w:hAnsi="Arial" w:cs="Arial"/>
          <w:sz w:val="20"/>
          <w:szCs w:val="20"/>
        </w:rPr>
        <w:t>-</w:t>
      </w:r>
      <w:r w:rsidRPr="006C0F33">
        <w:rPr>
          <w:rFonts w:ascii="Arial" w:hAnsi="Arial" w:cs="Arial"/>
          <w:sz w:val="20"/>
          <w:szCs w:val="20"/>
          <w:lang w:val="en-US"/>
        </w:rPr>
        <w:t>mail</w:t>
      </w:r>
      <w:r w:rsidRPr="006C0F33">
        <w:rPr>
          <w:rFonts w:ascii="Arial" w:hAnsi="Arial" w:cs="Arial"/>
          <w:sz w:val="20"/>
          <w:szCs w:val="20"/>
        </w:rPr>
        <w:t xml:space="preserve">: </w:t>
      </w:r>
      <w:hyperlink r:id="rId6" w:history="1">
        <w:r w:rsidRPr="006C0F33">
          <w:rPr>
            <w:rStyle w:val="a6"/>
            <w:rFonts w:ascii="Arial" w:hAnsi="Arial" w:cs="Arial"/>
            <w:sz w:val="20"/>
            <w:szCs w:val="20"/>
            <w:lang w:val="en-US"/>
          </w:rPr>
          <w:t>uc</w:t>
        </w:r>
        <w:r w:rsidRPr="006C0F33">
          <w:rPr>
            <w:rStyle w:val="a6"/>
            <w:rFonts w:ascii="Arial" w:hAnsi="Arial" w:cs="Arial"/>
            <w:sz w:val="20"/>
            <w:szCs w:val="20"/>
          </w:rPr>
          <w:t>@</w:t>
        </w:r>
        <w:r w:rsidRPr="006C0F33">
          <w:rPr>
            <w:rStyle w:val="a6"/>
            <w:rFonts w:ascii="Arial" w:hAnsi="Arial" w:cs="Arial"/>
            <w:sz w:val="20"/>
            <w:szCs w:val="20"/>
            <w:lang w:val="en-US"/>
          </w:rPr>
          <w:t>quantor</w:t>
        </w:r>
        <w:r w:rsidRPr="006C0F33">
          <w:rPr>
            <w:rStyle w:val="a6"/>
            <w:rFonts w:ascii="Arial" w:hAnsi="Arial" w:cs="Arial"/>
            <w:sz w:val="20"/>
            <w:szCs w:val="20"/>
          </w:rPr>
          <w:t>.</w:t>
        </w:r>
        <w:r w:rsidRPr="006C0F33">
          <w:rPr>
            <w:rStyle w:val="a6"/>
            <w:rFonts w:ascii="Arial" w:hAnsi="Arial" w:cs="Arial"/>
            <w:sz w:val="20"/>
            <w:szCs w:val="20"/>
            <w:lang w:val="en-US"/>
          </w:rPr>
          <w:t>ru</w:t>
        </w:r>
      </w:hyperlink>
      <w:r w:rsidRPr="006C0F33">
        <w:rPr>
          <w:rFonts w:ascii="Arial" w:hAnsi="Arial" w:cs="Arial"/>
          <w:sz w:val="20"/>
          <w:szCs w:val="20"/>
        </w:rPr>
        <w:t xml:space="preserve"> Сайт: </w:t>
      </w:r>
      <w:hyperlink r:id="rId7" w:history="1">
        <w:r w:rsidRPr="006C0F33">
          <w:rPr>
            <w:rStyle w:val="a6"/>
            <w:rFonts w:ascii="Arial" w:hAnsi="Arial" w:cs="Arial"/>
            <w:sz w:val="20"/>
            <w:szCs w:val="20"/>
            <w:lang w:val="en-US"/>
          </w:rPr>
          <w:t>https</w:t>
        </w:r>
        <w:r w:rsidRPr="006C0F33">
          <w:rPr>
            <w:rStyle w:val="a6"/>
            <w:rFonts w:ascii="Arial" w:hAnsi="Arial" w:cs="Arial"/>
            <w:sz w:val="20"/>
            <w:szCs w:val="20"/>
          </w:rPr>
          <w:t>://</w:t>
        </w:r>
        <w:r w:rsidRPr="006C0F33">
          <w:rPr>
            <w:rStyle w:val="a6"/>
            <w:rFonts w:ascii="Arial" w:hAnsi="Arial" w:cs="Arial"/>
            <w:sz w:val="20"/>
            <w:szCs w:val="20"/>
            <w:lang w:val="en-US"/>
          </w:rPr>
          <w:t>quantorm</w:t>
        </w:r>
        <w:r w:rsidRPr="006C0F33">
          <w:rPr>
            <w:rStyle w:val="a6"/>
            <w:rFonts w:ascii="Arial" w:hAnsi="Arial" w:cs="Arial"/>
            <w:sz w:val="20"/>
            <w:szCs w:val="20"/>
          </w:rPr>
          <w:t>.</w:t>
        </w:r>
        <w:r w:rsidRPr="006C0F33">
          <w:rPr>
            <w:rStyle w:val="a6"/>
            <w:rFonts w:ascii="Arial" w:hAnsi="Arial" w:cs="Arial"/>
            <w:sz w:val="20"/>
            <w:szCs w:val="20"/>
            <w:lang w:val="en-US"/>
          </w:rPr>
          <w:t>ru</w:t>
        </w:r>
      </w:hyperlink>
      <w:r w:rsidR="00EA7B0C" w:rsidRPr="006C0F33">
        <w:rPr>
          <w:rStyle w:val="a6"/>
          <w:rFonts w:ascii="Arial" w:hAnsi="Arial" w:cs="Arial"/>
          <w:sz w:val="20"/>
          <w:szCs w:val="20"/>
        </w:rPr>
        <w:t xml:space="preserve">  </w:t>
      </w:r>
      <w:r w:rsidR="00EA7B0C" w:rsidRPr="006C0F33">
        <w:rPr>
          <w:rStyle w:val="a6"/>
          <w:rFonts w:ascii="Arial" w:hAnsi="Arial" w:cs="Arial"/>
          <w:sz w:val="20"/>
          <w:szCs w:val="20"/>
          <w:u w:val="none"/>
        </w:rPr>
        <w:t>Телеграм: https://t.me/quantor_m</w:t>
      </w:r>
    </w:p>
    <w:p w14:paraId="5DC4618A" w14:textId="77777777" w:rsidR="0071282F" w:rsidRPr="00EA7B0C" w:rsidRDefault="0071282F" w:rsidP="0071282F">
      <w:pPr>
        <w:jc w:val="both"/>
        <w:rPr>
          <w:rFonts w:ascii="Arial" w:hAnsi="Arial" w:cs="Arial"/>
          <w:b w:val="0"/>
          <w:sz w:val="20"/>
          <w:szCs w:val="20"/>
        </w:rPr>
      </w:pPr>
    </w:p>
    <w:p w14:paraId="51DECAE4" w14:textId="77777777" w:rsidR="0071282F" w:rsidRPr="00EA7B0C" w:rsidRDefault="0071282F" w:rsidP="0071282F">
      <w:pPr>
        <w:ind w:right="-1"/>
        <w:jc w:val="both"/>
        <w:outlineLvl w:val="2"/>
        <w:rPr>
          <w:rFonts w:ascii="Arial" w:hAnsi="Arial" w:cs="Arial"/>
          <w:sz w:val="20"/>
          <w:szCs w:val="20"/>
        </w:rPr>
      </w:pPr>
    </w:p>
    <w:p w14:paraId="3C4E8D3B" w14:textId="1428858E" w:rsidR="00E15EAD" w:rsidRPr="00EA7B0C" w:rsidRDefault="00E15EAD" w:rsidP="00810FF4">
      <w:pPr>
        <w:jc w:val="both"/>
        <w:rPr>
          <w:rFonts w:ascii="Arial" w:hAnsi="Arial" w:cs="Arial"/>
          <w:sz w:val="20"/>
          <w:szCs w:val="20"/>
        </w:rPr>
      </w:pPr>
    </w:p>
    <w:sectPr w:rsidR="00E15EAD" w:rsidRPr="00EA7B0C" w:rsidSect="00BE3C0B">
      <w:pgSz w:w="11900" w:h="16840"/>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Основной текст">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50EA"/>
    <w:multiLevelType w:val="hybridMultilevel"/>
    <w:tmpl w:val="BD60A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7E4957"/>
    <w:multiLevelType w:val="hybridMultilevel"/>
    <w:tmpl w:val="82580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A7B25"/>
    <w:multiLevelType w:val="multilevel"/>
    <w:tmpl w:val="3CFA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44C7E"/>
    <w:multiLevelType w:val="hybridMultilevel"/>
    <w:tmpl w:val="6526F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D40F60"/>
    <w:multiLevelType w:val="multilevel"/>
    <w:tmpl w:val="180A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34C35"/>
    <w:multiLevelType w:val="hybridMultilevel"/>
    <w:tmpl w:val="A8762C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052199"/>
    <w:multiLevelType w:val="hybridMultilevel"/>
    <w:tmpl w:val="6A0813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C11EE0"/>
    <w:multiLevelType w:val="multilevel"/>
    <w:tmpl w:val="3F0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E614C"/>
    <w:multiLevelType w:val="hybridMultilevel"/>
    <w:tmpl w:val="5A0293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AE29FF"/>
    <w:multiLevelType w:val="multilevel"/>
    <w:tmpl w:val="B270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C2E73"/>
    <w:multiLevelType w:val="hybridMultilevel"/>
    <w:tmpl w:val="5E288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07CE7"/>
    <w:multiLevelType w:val="multilevel"/>
    <w:tmpl w:val="EF7A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2669A"/>
    <w:multiLevelType w:val="hybridMultilevel"/>
    <w:tmpl w:val="029ED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422D85"/>
    <w:multiLevelType w:val="hybridMultilevel"/>
    <w:tmpl w:val="1960C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504C27"/>
    <w:multiLevelType w:val="hybridMultilevel"/>
    <w:tmpl w:val="5CA6E1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DC314B"/>
    <w:multiLevelType w:val="hybridMultilevel"/>
    <w:tmpl w:val="6A8E59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67215C"/>
    <w:multiLevelType w:val="multilevel"/>
    <w:tmpl w:val="E7E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C4E4E"/>
    <w:multiLevelType w:val="hybridMultilevel"/>
    <w:tmpl w:val="79EAA1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CC2430"/>
    <w:multiLevelType w:val="multilevel"/>
    <w:tmpl w:val="F4E4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47843"/>
    <w:multiLevelType w:val="hybridMultilevel"/>
    <w:tmpl w:val="EFE243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685CB1"/>
    <w:multiLevelType w:val="multilevel"/>
    <w:tmpl w:val="950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781F10"/>
    <w:multiLevelType w:val="multilevel"/>
    <w:tmpl w:val="B17A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7339B7"/>
    <w:multiLevelType w:val="multilevel"/>
    <w:tmpl w:val="BB20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36591"/>
    <w:multiLevelType w:val="multilevel"/>
    <w:tmpl w:val="6F2A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24C48"/>
    <w:multiLevelType w:val="multilevel"/>
    <w:tmpl w:val="7C3A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B470A"/>
    <w:multiLevelType w:val="multilevel"/>
    <w:tmpl w:val="0ED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F30C8"/>
    <w:multiLevelType w:val="hybridMultilevel"/>
    <w:tmpl w:val="3718F6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B557B3"/>
    <w:multiLevelType w:val="multilevel"/>
    <w:tmpl w:val="8338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94F5C"/>
    <w:multiLevelType w:val="multilevel"/>
    <w:tmpl w:val="8D7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6A0249"/>
    <w:multiLevelType w:val="multilevel"/>
    <w:tmpl w:val="B878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A83711"/>
    <w:multiLevelType w:val="multilevel"/>
    <w:tmpl w:val="986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A7833"/>
    <w:multiLevelType w:val="multilevel"/>
    <w:tmpl w:val="3C70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67BC8"/>
    <w:multiLevelType w:val="multilevel"/>
    <w:tmpl w:val="F1DA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B447D6"/>
    <w:multiLevelType w:val="hybridMultilevel"/>
    <w:tmpl w:val="3C4A37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E919B5"/>
    <w:multiLevelType w:val="hybridMultilevel"/>
    <w:tmpl w:val="C0341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637E97"/>
    <w:multiLevelType w:val="hybridMultilevel"/>
    <w:tmpl w:val="671064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33498E"/>
    <w:multiLevelType w:val="multilevel"/>
    <w:tmpl w:val="3BFA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A0DC2"/>
    <w:multiLevelType w:val="multilevel"/>
    <w:tmpl w:val="EAA4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9042AC"/>
    <w:multiLevelType w:val="multilevel"/>
    <w:tmpl w:val="E374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D8451F"/>
    <w:multiLevelType w:val="hybridMultilevel"/>
    <w:tmpl w:val="CE9E0E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485251"/>
    <w:multiLevelType w:val="hybridMultilevel"/>
    <w:tmpl w:val="7716266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7E551FA"/>
    <w:multiLevelType w:val="hybridMultilevel"/>
    <w:tmpl w:val="4F526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681AE3"/>
    <w:multiLevelType w:val="multilevel"/>
    <w:tmpl w:val="69BA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2"/>
  </w:num>
  <w:num w:numId="3">
    <w:abstractNumId w:val="7"/>
  </w:num>
  <w:num w:numId="4">
    <w:abstractNumId w:val="4"/>
  </w:num>
  <w:num w:numId="5">
    <w:abstractNumId w:val="30"/>
  </w:num>
  <w:num w:numId="6">
    <w:abstractNumId w:val="16"/>
  </w:num>
  <w:num w:numId="7">
    <w:abstractNumId w:val="9"/>
  </w:num>
  <w:num w:numId="8">
    <w:abstractNumId w:val="18"/>
  </w:num>
  <w:num w:numId="9">
    <w:abstractNumId w:val="22"/>
  </w:num>
  <w:num w:numId="10">
    <w:abstractNumId w:val="3"/>
  </w:num>
  <w:num w:numId="11">
    <w:abstractNumId w:val="10"/>
  </w:num>
  <w:num w:numId="12">
    <w:abstractNumId w:val="41"/>
  </w:num>
  <w:num w:numId="13">
    <w:abstractNumId w:val="6"/>
  </w:num>
  <w:num w:numId="14">
    <w:abstractNumId w:val="0"/>
  </w:num>
  <w:num w:numId="15">
    <w:abstractNumId w:val="34"/>
  </w:num>
  <w:num w:numId="16">
    <w:abstractNumId w:val="13"/>
  </w:num>
  <w:num w:numId="17">
    <w:abstractNumId w:val="12"/>
  </w:num>
  <w:num w:numId="18">
    <w:abstractNumId w:val="1"/>
  </w:num>
  <w:num w:numId="19">
    <w:abstractNumId w:val="14"/>
  </w:num>
  <w:num w:numId="20">
    <w:abstractNumId w:val="15"/>
  </w:num>
  <w:num w:numId="21">
    <w:abstractNumId w:val="40"/>
  </w:num>
  <w:num w:numId="22">
    <w:abstractNumId w:val="35"/>
  </w:num>
  <w:num w:numId="23">
    <w:abstractNumId w:val="8"/>
  </w:num>
  <w:num w:numId="24">
    <w:abstractNumId w:val="5"/>
  </w:num>
  <w:num w:numId="25">
    <w:abstractNumId w:val="19"/>
  </w:num>
  <w:num w:numId="26">
    <w:abstractNumId w:val="39"/>
  </w:num>
  <w:num w:numId="27">
    <w:abstractNumId w:val="17"/>
  </w:num>
  <w:num w:numId="28">
    <w:abstractNumId w:val="33"/>
  </w:num>
  <w:num w:numId="29">
    <w:abstractNumId w:val="26"/>
  </w:num>
  <w:num w:numId="30">
    <w:abstractNumId w:val="21"/>
  </w:num>
  <w:num w:numId="31">
    <w:abstractNumId w:val="20"/>
  </w:num>
  <w:num w:numId="32">
    <w:abstractNumId w:val="28"/>
  </w:num>
  <w:num w:numId="33">
    <w:abstractNumId w:val="23"/>
  </w:num>
  <w:num w:numId="34">
    <w:abstractNumId w:val="42"/>
  </w:num>
  <w:num w:numId="35">
    <w:abstractNumId w:val="38"/>
  </w:num>
  <w:num w:numId="36">
    <w:abstractNumId w:val="36"/>
  </w:num>
  <w:num w:numId="37">
    <w:abstractNumId w:val="2"/>
  </w:num>
  <w:num w:numId="38">
    <w:abstractNumId w:val="24"/>
  </w:num>
  <w:num w:numId="39">
    <w:abstractNumId w:val="37"/>
  </w:num>
  <w:num w:numId="40">
    <w:abstractNumId w:val="25"/>
  </w:num>
  <w:num w:numId="41">
    <w:abstractNumId w:val="11"/>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6"/>
    <w:rsid w:val="00031F32"/>
    <w:rsid w:val="00034AD5"/>
    <w:rsid w:val="000F11D0"/>
    <w:rsid w:val="001A50B2"/>
    <w:rsid w:val="001D0CC9"/>
    <w:rsid w:val="00202926"/>
    <w:rsid w:val="00202CE1"/>
    <w:rsid w:val="00222A32"/>
    <w:rsid w:val="002255DC"/>
    <w:rsid w:val="002543A6"/>
    <w:rsid w:val="00282449"/>
    <w:rsid w:val="0028651C"/>
    <w:rsid w:val="0032642A"/>
    <w:rsid w:val="00336D0E"/>
    <w:rsid w:val="00383A0A"/>
    <w:rsid w:val="003A178C"/>
    <w:rsid w:val="003D32DD"/>
    <w:rsid w:val="003D53CF"/>
    <w:rsid w:val="003E7FAC"/>
    <w:rsid w:val="00406C5E"/>
    <w:rsid w:val="00462871"/>
    <w:rsid w:val="00482389"/>
    <w:rsid w:val="004859D9"/>
    <w:rsid w:val="004B5AED"/>
    <w:rsid w:val="004D72AC"/>
    <w:rsid w:val="004E6805"/>
    <w:rsid w:val="005035D2"/>
    <w:rsid w:val="0051043A"/>
    <w:rsid w:val="00540932"/>
    <w:rsid w:val="00553B18"/>
    <w:rsid w:val="0056026D"/>
    <w:rsid w:val="00584AA2"/>
    <w:rsid w:val="00584B21"/>
    <w:rsid w:val="005A31C9"/>
    <w:rsid w:val="005D0444"/>
    <w:rsid w:val="00635E0F"/>
    <w:rsid w:val="006772FB"/>
    <w:rsid w:val="00695E87"/>
    <w:rsid w:val="006B1614"/>
    <w:rsid w:val="006C0F33"/>
    <w:rsid w:val="006D262C"/>
    <w:rsid w:val="006D5CE5"/>
    <w:rsid w:val="006F5D55"/>
    <w:rsid w:val="0071282F"/>
    <w:rsid w:val="00732BA9"/>
    <w:rsid w:val="007A63AC"/>
    <w:rsid w:val="007B6C71"/>
    <w:rsid w:val="007C6A52"/>
    <w:rsid w:val="00810FF4"/>
    <w:rsid w:val="0083609A"/>
    <w:rsid w:val="008C4C0A"/>
    <w:rsid w:val="008D382C"/>
    <w:rsid w:val="008E7614"/>
    <w:rsid w:val="009564F9"/>
    <w:rsid w:val="00961915"/>
    <w:rsid w:val="009D66A6"/>
    <w:rsid w:val="00A15EE0"/>
    <w:rsid w:val="00A20BDE"/>
    <w:rsid w:val="00B5228E"/>
    <w:rsid w:val="00BE3C0B"/>
    <w:rsid w:val="00BF34D1"/>
    <w:rsid w:val="00C45C63"/>
    <w:rsid w:val="00C71344"/>
    <w:rsid w:val="00C83615"/>
    <w:rsid w:val="00CD5915"/>
    <w:rsid w:val="00D463DE"/>
    <w:rsid w:val="00D52792"/>
    <w:rsid w:val="00D62086"/>
    <w:rsid w:val="00E15EAD"/>
    <w:rsid w:val="00E25E26"/>
    <w:rsid w:val="00E77008"/>
    <w:rsid w:val="00EA7B0C"/>
    <w:rsid w:val="00EB372D"/>
    <w:rsid w:val="00F027C6"/>
    <w:rsid w:val="00F04410"/>
    <w:rsid w:val="00F71498"/>
    <w:rsid w:val="00FD5FB3"/>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FEEF"/>
  <w14:defaultImageDpi w14:val="32767"/>
  <w15:chartTrackingRefBased/>
  <w15:docId w15:val="{275AB465-7F18-EA4D-A0D0-E96D882C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Основной текст"/>
        <w:b/>
        <w:color w:val="121212"/>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25E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unhideWhenUsed/>
    <w:qFormat/>
    <w:rsid w:val="00E25E26"/>
    <w:pPr>
      <w:widowControl w:val="0"/>
      <w:autoSpaceDE w:val="0"/>
      <w:autoSpaceDN w:val="0"/>
      <w:spacing w:before="99"/>
      <w:ind w:left="196"/>
      <w:outlineLvl w:val="2"/>
    </w:pPr>
    <w:rPr>
      <w:rFonts w:ascii="Arial" w:eastAsia="Arial" w:hAnsi="Arial" w:cs="Arial"/>
      <w:b w:val="0"/>
      <w:bC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5E26"/>
    <w:pPr>
      <w:spacing w:before="100" w:beforeAutospacing="1" w:after="100" w:afterAutospacing="1"/>
    </w:pPr>
    <w:rPr>
      <w:rFonts w:ascii="Times New Roman" w:eastAsia="Times New Roman" w:hAnsi="Times New Roman" w:cs="Times New Roman"/>
      <w:lang w:eastAsia="ru-RU"/>
    </w:rPr>
  </w:style>
  <w:style w:type="character" w:customStyle="1" w:styleId="30">
    <w:name w:val="Заголовок 3 Знак"/>
    <w:basedOn w:val="a0"/>
    <w:link w:val="3"/>
    <w:uiPriority w:val="9"/>
    <w:rsid w:val="00E25E26"/>
    <w:rPr>
      <w:rFonts w:ascii="Arial" w:eastAsia="Arial" w:hAnsi="Arial" w:cs="Arial"/>
      <w:b w:val="0"/>
      <w:bCs/>
      <w:sz w:val="22"/>
      <w:szCs w:val="22"/>
      <w:lang w:val="en-US"/>
    </w:rPr>
  </w:style>
  <w:style w:type="character" w:customStyle="1" w:styleId="10">
    <w:name w:val="Заголовок 1 Знак"/>
    <w:basedOn w:val="a0"/>
    <w:link w:val="1"/>
    <w:uiPriority w:val="9"/>
    <w:rsid w:val="00E25E26"/>
    <w:rPr>
      <w:rFonts w:asciiTheme="majorHAnsi" w:eastAsiaTheme="majorEastAsia" w:hAnsiTheme="majorHAnsi" w:cstheme="majorBidi"/>
      <w:color w:val="2F5496" w:themeColor="accent1" w:themeShade="BF"/>
      <w:sz w:val="32"/>
      <w:szCs w:val="32"/>
    </w:rPr>
  </w:style>
  <w:style w:type="paragraph" w:styleId="a4">
    <w:name w:val="List Paragraph"/>
    <w:basedOn w:val="a"/>
    <w:uiPriority w:val="34"/>
    <w:qFormat/>
    <w:rsid w:val="00F027C6"/>
    <w:pPr>
      <w:ind w:left="720"/>
      <w:contextualSpacing/>
    </w:pPr>
  </w:style>
  <w:style w:type="character" w:styleId="a5">
    <w:name w:val="Strong"/>
    <w:basedOn w:val="a0"/>
    <w:uiPriority w:val="22"/>
    <w:qFormat/>
    <w:rsid w:val="0032642A"/>
    <w:rPr>
      <w:b w:val="0"/>
      <w:bCs/>
    </w:rPr>
  </w:style>
  <w:style w:type="character" w:styleId="a6">
    <w:name w:val="Hyperlink"/>
    <w:basedOn w:val="a0"/>
    <w:uiPriority w:val="99"/>
    <w:unhideWhenUsed/>
    <w:rsid w:val="0032642A"/>
    <w:rPr>
      <w:color w:val="5D6E84"/>
      <w:u w:val="single"/>
    </w:rPr>
  </w:style>
  <w:style w:type="character" w:customStyle="1" w:styleId="11">
    <w:name w:val="Неразрешенное упоминание1"/>
    <w:basedOn w:val="a0"/>
    <w:uiPriority w:val="99"/>
    <w:semiHidden/>
    <w:unhideWhenUsed/>
    <w:rsid w:val="00961915"/>
    <w:rPr>
      <w:color w:val="605E5C"/>
      <w:shd w:val="clear" w:color="auto" w:fill="E1DFDD"/>
    </w:rPr>
  </w:style>
  <w:style w:type="paragraph" w:styleId="a7">
    <w:name w:val="Balloon Text"/>
    <w:basedOn w:val="a"/>
    <w:link w:val="a8"/>
    <w:uiPriority w:val="99"/>
    <w:semiHidden/>
    <w:unhideWhenUsed/>
    <w:rsid w:val="00FF7E70"/>
    <w:rPr>
      <w:rFonts w:ascii="Segoe UI" w:hAnsi="Segoe UI" w:cs="Segoe UI"/>
      <w:sz w:val="18"/>
      <w:szCs w:val="18"/>
    </w:rPr>
  </w:style>
  <w:style w:type="character" w:customStyle="1" w:styleId="a8">
    <w:name w:val="Текст выноски Знак"/>
    <w:basedOn w:val="a0"/>
    <w:link w:val="a7"/>
    <w:uiPriority w:val="99"/>
    <w:semiHidden/>
    <w:rsid w:val="00FF7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158075">
      <w:bodyDiv w:val="1"/>
      <w:marLeft w:val="0"/>
      <w:marRight w:val="0"/>
      <w:marTop w:val="0"/>
      <w:marBottom w:val="0"/>
      <w:divBdr>
        <w:top w:val="none" w:sz="0" w:space="0" w:color="auto"/>
        <w:left w:val="none" w:sz="0" w:space="0" w:color="auto"/>
        <w:bottom w:val="none" w:sz="0" w:space="0" w:color="auto"/>
        <w:right w:val="none" w:sz="0" w:space="0" w:color="auto"/>
      </w:divBdr>
    </w:div>
    <w:div w:id="726876445">
      <w:bodyDiv w:val="1"/>
      <w:marLeft w:val="0"/>
      <w:marRight w:val="0"/>
      <w:marTop w:val="0"/>
      <w:marBottom w:val="0"/>
      <w:divBdr>
        <w:top w:val="none" w:sz="0" w:space="0" w:color="auto"/>
        <w:left w:val="none" w:sz="0" w:space="0" w:color="auto"/>
        <w:bottom w:val="none" w:sz="0" w:space="0" w:color="auto"/>
        <w:right w:val="none" w:sz="0" w:space="0" w:color="auto"/>
      </w:divBdr>
      <w:divsChild>
        <w:div w:id="1605453029">
          <w:marLeft w:val="0"/>
          <w:marRight w:val="0"/>
          <w:marTop w:val="0"/>
          <w:marBottom w:val="0"/>
          <w:divBdr>
            <w:top w:val="none" w:sz="0" w:space="0" w:color="auto"/>
            <w:left w:val="none" w:sz="0" w:space="0" w:color="auto"/>
            <w:bottom w:val="none" w:sz="0" w:space="0" w:color="auto"/>
            <w:right w:val="none" w:sz="0" w:space="0" w:color="auto"/>
          </w:divBdr>
        </w:div>
      </w:divsChild>
    </w:div>
    <w:div w:id="764225466">
      <w:bodyDiv w:val="1"/>
      <w:marLeft w:val="0"/>
      <w:marRight w:val="0"/>
      <w:marTop w:val="0"/>
      <w:marBottom w:val="0"/>
      <w:divBdr>
        <w:top w:val="none" w:sz="0" w:space="0" w:color="auto"/>
        <w:left w:val="none" w:sz="0" w:space="0" w:color="auto"/>
        <w:bottom w:val="none" w:sz="0" w:space="0" w:color="auto"/>
        <w:right w:val="none" w:sz="0" w:space="0" w:color="auto"/>
      </w:divBdr>
      <w:divsChild>
        <w:div w:id="1256984164">
          <w:marLeft w:val="0"/>
          <w:marRight w:val="0"/>
          <w:marTop w:val="0"/>
          <w:marBottom w:val="0"/>
          <w:divBdr>
            <w:top w:val="none" w:sz="0" w:space="0" w:color="auto"/>
            <w:left w:val="none" w:sz="0" w:space="0" w:color="auto"/>
            <w:bottom w:val="none" w:sz="0" w:space="0" w:color="auto"/>
            <w:right w:val="none" w:sz="0" w:space="0" w:color="auto"/>
          </w:divBdr>
        </w:div>
      </w:divsChild>
    </w:div>
    <w:div w:id="1203135041">
      <w:bodyDiv w:val="1"/>
      <w:marLeft w:val="0"/>
      <w:marRight w:val="0"/>
      <w:marTop w:val="0"/>
      <w:marBottom w:val="0"/>
      <w:divBdr>
        <w:top w:val="none" w:sz="0" w:space="0" w:color="auto"/>
        <w:left w:val="none" w:sz="0" w:space="0" w:color="auto"/>
        <w:bottom w:val="none" w:sz="0" w:space="0" w:color="auto"/>
        <w:right w:val="none" w:sz="0" w:space="0" w:color="auto"/>
      </w:divBdr>
      <w:divsChild>
        <w:div w:id="1564170645">
          <w:marLeft w:val="0"/>
          <w:marRight w:val="0"/>
          <w:marTop w:val="0"/>
          <w:marBottom w:val="0"/>
          <w:divBdr>
            <w:top w:val="none" w:sz="0" w:space="0" w:color="auto"/>
            <w:left w:val="none" w:sz="0" w:space="0" w:color="auto"/>
            <w:bottom w:val="none" w:sz="0" w:space="0" w:color="auto"/>
            <w:right w:val="none" w:sz="0" w:space="0" w:color="auto"/>
          </w:divBdr>
        </w:div>
      </w:divsChild>
    </w:div>
    <w:div w:id="1602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quantor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c@quanto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1878</Words>
  <Characters>10710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Учебный Центр</cp:lastModifiedBy>
  <cp:revision>22</cp:revision>
  <cp:lastPrinted>2025-04-01T12:42:00Z</cp:lastPrinted>
  <dcterms:created xsi:type="dcterms:W3CDTF">2025-01-31T10:55:00Z</dcterms:created>
  <dcterms:modified xsi:type="dcterms:W3CDTF">2025-06-25T12:28:00Z</dcterms:modified>
</cp:coreProperties>
</file>